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E5D2" w14:textId="77777777" w:rsidR="00271679" w:rsidRPr="00B8081C" w:rsidRDefault="00271679" w:rsidP="00271679">
      <w:pPr>
        <w:pStyle w:val="NoSpacing"/>
        <w:jc w:val="center"/>
        <w:rPr>
          <w:rFonts w:ascii="Arial" w:hAnsi="Arial" w:cs="Arial"/>
        </w:rPr>
      </w:pPr>
    </w:p>
    <w:p w14:paraId="4D9975CA" w14:textId="77777777" w:rsidR="004118BC" w:rsidRPr="00B8081C" w:rsidRDefault="00271679" w:rsidP="00271679">
      <w:pPr>
        <w:pStyle w:val="NoSpacing"/>
        <w:jc w:val="center"/>
        <w:rPr>
          <w:rFonts w:ascii="Arial" w:hAnsi="Arial" w:cs="Arial"/>
        </w:rPr>
      </w:pPr>
      <w:r>
        <w:rPr>
          <w:noProof/>
        </w:rPr>
        <w:drawing>
          <wp:inline distT="0" distB="0" distL="0" distR="0" wp14:anchorId="36340F7C" wp14:editId="1B367BB6">
            <wp:extent cx="2340000" cy="47880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2340000" cy="478800"/>
                    </a:xfrm>
                    <a:prstGeom prst="rect">
                      <a:avLst/>
                    </a:prstGeom>
                  </pic:spPr>
                </pic:pic>
              </a:graphicData>
            </a:graphic>
          </wp:inline>
        </w:drawing>
      </w:r>
    </w:p>
    <w:p w14:paraId="1348B1AF" w14:textId="77777777" w:rsidR="004118BC" w:rsidRPr="00B8081C" w:rsidRDefault="004118BC" w:rsidP="00EE1D65">
      <w:pPr>
        <w:pStyle w:val="NoSpacing"/>
        <w:rPr>
          <w:rFonts w:ascii="Arial" w:hAnsi="Arial" w:cs="Arial"/>
        </w:rPr>
      </w:pPr>
    </w:p>
    <w:p w14:paraId="66D53E3E" w14:textId="77777777" w:rsidR="004118BC" w:rsidRPr="00B8081C" w:rsidRDefault="004118BC" w:rsidP="00EE1D65">
      <w:pPr>
        <w:pStyle w:val="NoSpacing"/>
        <w:rPr>
          <w:rFonts w:ascii="Arial" w:hAnsi="Arial" w:cs="Arial"/>
        </w:rPr>
      </w:pPr>
    </w:p>
    <w:p w14:paraId="1DC1CF28" w14:textId="77777777" w:rsidR="004118BC" w:rsidRPr="00B8081C" w:rsidRDefault="004118BC" w:rsidP="00EE1D65">
      <w:pPr>
        <w:pStyle w:val="NoSpacing"/>
        <w:rPr>
          <w:rFonts w:ascii="Arial" w:hAnsi="Arial" w:cs="Arial"/>
        </w:rPr>
      </w:pPr>
    </w:p>
    <w:p w14:paraId="2F34E3F6" w14:textId="77777777" w:rsidR="004118BC" w:rsidRPr="00B8081C" w:rsidRDefault="004118BC" w:rsidP="00EE1D65">
      <w:pPr>
        <w:pStyle w:val="NoSpacing"/>
        <w:rPr>
          <w:rFonts w:ascii="Arial" w:hAnsi="Arial" w:cs="Arial"/>
        </w:rPr>
      </w:pPr>
    </w:p>
    <w:p w14:paraId="1B1A1136" w14:textId="77777777" w:rsidR="004118BC" w:rsidRPr="00B8081C" w:rsidRDefault="004118BC" w:rsidP="00EE1D65">
      <w:pPr>
        <w:pStyle w:val="NoSpacing"/>
        <w:rPr>
          <w:rFonts w:ascii="Arial" w:hAnsi="Arial" w:cs="Arial"/>
        </w:rPr>
      </w:pPr>
    </w:p>
    <w:p w14:paraId="52130AF9" w14:textId="77777777" w:rsidR="004118BC" w:rsidRPr="00B8081C" w:rsidRDefault="004118BC" w:rsidP="00EE1D65">
      <w:pPr>
        <w:pStyle w:val="NoSpacing"/>
        <w:jc w:val="center"/>
        <w:rPr>
          <w:rFonts w:ascii="Arial" w:hAnsi="Arial" w:cs="Arial"/>
        </w:rPr>
      </w:pPr>
    </w:p>
    <w:p w14:paraId="1D45C72B" w14:textId="46B09071" w:rsidR="004118BC" w:rsidRDefault="00832E56" w:rsidP="00FA047A">
      <w:pPr>
        <w:pStyle w:val="Title"/>
      </w:pPr>
      <w:r>
        <w:t>Curriculum</w:t>
      </w:r>
      <w:r w:rsidR="00D75511">
        <w:t xml:space="preserve"> </w:t>
      </w:r>
      <w:r w:rsidR="0031055F">
        <w:t>Policy</w:t>
      </w:r>
    </w:p>
    <w:p w14:paraId="12494A33" w14:textId="38654351" w:rsidR="28E29DC7" w:rsidRPr="00931900" w:rsidRDefault="28E29DC7" w:rsidP="00931900">
      <w:pPr>
        <w:pStyle w:val="NoSpacing"/>
        <w:rPr>
          <w:color w:val="4472C4" w:themeColor="accent5"/>
          <w:sz w:val="36"/>
          <w:szCs w:val="36"/>
        </w:rPr>
      </w:pPr>
    </w:p>
    <w:p w14:paraId="514E64FD" w14:textId="793A40B1" w:rsidR="00D60022" w:rsidRPr="00300BAB" w:rsidRDefault="00300BAB">
      <w:pPr>
        <w:pStyle w:val="NoSpacing"/>
        <w:spacing w:line="259" w:lineRule="auto"/>
        <w:jc w:val="center"/>
        <w:rPr>
          <w:b/>
          <w:bCs/>
          <w:color w:val="000000" w:themeColor="text1"/>
          <w:sz w:val="44"/>
          <w:szCs w:val="44"/>
        </w:rPr>
      </w:pPr>
      <w:r w:rsidRPr="00300BAB">
        <w:rPr>
          <w:b/>
          <w:bCs/>
          <w:color w:val="000000" w:themeColor="text1"/>
          <w:sz w:val="44"/>
          <w:szCs w:val="44"/>
        </w:rPr>
        <w:t>Brighton College Prep Kensington</w:t>
      </w:r>
    </w:p>
    <w:p w14:paraId="2863A5D8" w14:textId="157168AD" w:rsidR="798A6717" w:rsidRDefault="798A6717" w:rsidP="00931900">
      <w:pPr>
        <w:pStyle w:val="NoSpacing"/>
        <w:spacing w:line="259" w:lineRule="auto"/>
        <w:jc w:val="center"/>
        <w:rPr>
          <w:b/>
          <w:bCs/>
          <w:color w:val="000000" w:themeColor="text1"/>
          <w:sz w:val="44"/>
          <w:szCs w:val="44"/>
        </w:rPr>
      </w:pPr>
    </w:p>
    <w:p w14:paraId="7116DEAA" w14:textId="77777777" w:rsidR="00300BAB" w:rsidRDefault="00300BAB" w:rsidP="00931900">
      <w:pPr>
        <w:pStyle w:val="NoSpacing"/>
        <w:spacing w:line="259" w:lineRule="auto"/>
        <w:jc w:val="center"/>
        <w:rPr>
          <w:b/>
          <w:bCs/>
          <w:color w:val="000000" w:themeColor="text1"/>
          <w:sz w:val="44"/>
          <w:szCs w:val="44"/>
        </w:rPr>
      </w:pPr>
    </w:p>
    <w:p w14:paraId="794D1C88" w14:textId="5DF92BC0" w:rsidR="00300BAB" w:rsidRPr="00300BAB" w:rsidRDefault="009264F2" w:rsidP="00931900">
      <w:pPr>
        <w:pStyle w:val="NoSpacing"/>
        <w:spacing w:line="259" w:lineRule="auto"/>
        <w:jc w:val="center"/>
        <w:rPr>
          <w:b/>
          <w:bCs/>
          <w:color w:val="000000" w:themeColor="text1"/>
          <w:sz w:val="44"/>
          <w:szCs w:val="44"/>
        </w:rPr>
      </w:pPr>
      <w:r>
        <w:rPr>
          <w:b/>
          <w:bCs/>
          <w:noProof/>
          <w:color w:val="000000" w:themeColor="text1"/>
          <w:sz w:val="44"/>
          <w:szCs w:val="44"/>
        </w:rPr>
        <w:drawing>
          <wp:inline distT="0" distB="0" distL="0" distR="0" wp14:anchorId="3B103C0B" wp14:editId="3EA1C8C7">
            <wp:extent cx="4035560" cy="2078740"/>
            <wp:effectExtent l="0" t="0" r="0" b="0"/>
            <wp:docPr id="594891915"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91915" name="Picture 1" descr="A logo on a black background&#10;&#10;AI-generated content may be incorrect."/>
                    <pic:cNvPicPr/>
                  </pic:nvPicPr>
                  <pic:blipFill>
                    <a:blip r:embed="rId13"/>
                    <a:stretch>
                      <a:fillRect/>
                    </a:stretch>
                  </pic:blipFill>
                  <pic:spPr>
                    <a:xfrm>
                      <a:off x="0" y="0"/>
                      <a:ext cx="4035560" cy="2078740"/>
                    </a:xfrm>
                    <a:prstGeom prst="rect">
                      <a:avLst/>
                    </a:prstGeom>
                  </pic:spPr>
                </pic:pic>
              </a:graphicData>
            </a:graphic>
          </wp:inline>
        </w:drawing>
      </w:r>
    </w:p>
    <w:p w14:paraId="1ECC8EF2" w14:textId="77777777" w:rsidR="0031055F" w:rsidRPr="00B8081C" w:rsidRDefault="0031055F" w:rsidP="00D651FD">
      <w:pPr>
        <w:pStyle w:val="NoSpacing"/>
        <w:jc w:val="center"/>
        <w:rPr>
          <w:rFonts w:ascii="Arial" w:hAnsi="Arial" w:cs="Arial"/>
          <w:b/>
          <w:sz w:val="52"/>
          <w:szCs w:val="32"/>
        </w:rPr>
      </w:pPr>
    </w:p>
    <w:p w14:paraId="18F68348" w14:textId="77777777" w:rsidR="00476E6F" w:rsidRPr="00B8081C" w:rsidRDefault="00476E6F" w:rsidP="00EE1D65">
      <w:pPr>
        <w:pStyle w:val="NoSpacing"/>
        <w:jc w:val="center"/>
        <w:rPr>
          <w:rFonts w:ascii="Arial" w:hAnsi="Arial" w:cs="Arial"/>
          <w:b/>
          <w:sz w:val="52"/>
          <w:szCs w:val="32"/>
        </w:rPr>
      </w:pPr>
    </w:p>
    <w:p w14:paraId="6420876D" w14:textId="6BD5E72F" w:rsidR="00D651FD" w:rsidRPr="00B8081C" w:rsidRDefault="00D651FD" w:rsidP="00FA047A">
      <w:pPr>
        <w:pStyle w:val="Title"/>
      </w:pPr>
    </w:p>
    <w:p w14:paraId="440AB6A0" w14:textId="77777777" w:rsidR="00D651FD" w:rsidRDefault="00D651FD" w:rsidP="00D651FD">
      <w:pPr>
        <w:pStyle w:val="NoSpacing"/>
        <w:rPr>
          <w:rFonts w:ascii="Arial" w:hAnsi="Arial" w:cs="Arial"/>
          <w:b/>
          <w:sz w:val="52"/>
          <w:szCs w:val="32"/>
        </w:rPr>
      </w:pPr>
    </w:p>
    <w:p w14:paraId="02165D73" w14:textId="77777777" w:rsidR="00A261FA" w:rsidRDefault="00A261FA" w:rsidP="00D651FD">
      <w:pPr>
        <w:pStyle w:val="NoSpacing"/>
        <w:rPr>
          <w:rFonts w:ascii="Arial" w:hAnsi="Arial" w:cs="Arial"/>
          <w:b/>
          <w:sz w:val="52"/>
          <w:szCs w:val="32"/>
        </w:rPr>
      </w:pPr>
    </w:p>
    <w:p w14:paraId="33B581ED" w14:textId="42BEF9AC" w:rsidR="00A261FA" w:rsidRPr="00B8081C" w:rsidRDefault="00A261FA" w:rsidP="6E28BC2B">
      <w:pPr>
        <w:pStyle w:val="NoSpacing"/>
        <w:rPr>
          <w:rFonts w:ascii="Arial" w:hAnsi="Arial" w:cs="Arial"/>
          <w:b/>
          <w:bCs/>
          <w:sz w:val="52"/>
          <w:szCs w:val="52"/>
        </w:rPr>
      </w:pPr>
    </w:p>
    <w:p w14:paraId="14B5723B" w14:textId="77777777" w:rsidR="004118BC" w:rsidRPr="00B8081C" w:rsidRDefault="004118BC" w:rsidP="00EE1D65">
      <w:pPr>
        <w:pStyle w:val="NoSpacing"/>
        <w:rPr>
          <w:rFonts w:ascii="Arial" w:hAnsi="Arial" w:cs="Arial"/>
        </w:rPr>
      </w:pPr>
    </w:p>
    <w:p w14:paraId="0FEC02C6" w14:textId="77777777" w:rsidR="004118BC" w:rsidRPr="00B8081C" w:rsidRDefault="004118BC" w:rsidP="00EE1D65">
      <w:pPr>
        <w:pStyle w:val="NoSpacing"/>
        <w:rPr>
          <w:rFonts w:ascii="Arial" w:hAnsi="Arial" w:cs="Arial"/>
        </w:rPr>
      </w:pPr>
    </w:p>
    <w:p w14:paraId="20B91C27" w14:textId="11377896" w:rsidR="00D24901" w:rsidRPr="0031055F" w:rsidRDefault="004118BC" w:rsidP="00EE1D65">
      <w:pPr>
        <w:pStyle w:val="NoSpacing"/>
        <w:rPr>
          <w:rFonts w:ascii="Arial" w:hAnsi="Arial" w:cs="Arial"/>
          <w:noProof/>
          <w:sz w:val="2"/>
          <w:szCs w:val="2"/>
        </w:rPr>
      </w:pPr>
      <w:r w:rsidRPr="00B8081C">
        <w:rPr>
          <w:rFonts w:ascii="Arial" w:hAnsi="Arial" w:cs="Arial"/>
        </w:rPr>
        <w:br w:type="page"/>
      </w:r>
    </w:p>
    <w:p w14:paraId="0176FCEE" w14:textId="39DE81C6" w:rsidR="00D75511" w:rsidRPr="00263DA3" w:rsidRDefault="00D75511" w:rsidP="00D75511">
      <w:pPr>
        <w:pStyle w:val="Heading1"/>
      </w:pPr>
      <w:r w:rsidRPr="00263DA3">
        <w:lastRenderedPageBreak/>
        <w:t>Introduction</w:t>
      </w:r>
    </w:p>
    <w:p w14:paraId="51337193" w14:textId="58783FD2" w:rsidR="00D75511" w:rsidRDefault="00832E56" w:rsidP="00832E56">
      <w:pPr>
        <w:pStyle w:val="Heading2"/>
      </w:pPr>
      <w:r w:rsidRPr="00517D9E">
        <w:t>The purpose of this policy is to ensure that our curriculum supports our school ethos and fulfils our school aims</w:t>
      </w:r>
      <w:r w:rsidR="00146B35">
        <w:t>,</w:t>
      </w:r>
      <w:r w:rsidRPr="00517D9E">
        <w:t xml:space="preserve"> which are defined as:</w:t>
      </w:r>
    </w:p>
    <w:p w14:paraId="1EC7449C" w14:textId="77777777" w:rsidR="00BA271F" w:rsidRPr="00BA271F" w:rsidRDefault="00BA271F" w:rsidP="00BA271F">
      <w:pPr>
        <w:pStyle w:val="NoSpacing"/>
      </w:pPr>
    </w:p>
    <w:p w14:paraId="0D963F89" w14:textId="3F7B4A92" w:rsidR="00C462EF" w:rsidRPr="00C462EF" w:rsidRDefault="00BA271F" w:rsidP="00C462EF">
      <w:pPr>
        <w:pStyle w:val="NoSpacing"/>
      </w:pPr>
      <w:r>
        <w:rPr>
          <w:noProof/>
        </w:rPr>
        <w:drawing>
          <wp:inline distT="0" distB="0" distL="0" distR="0" wp14:anchorId="77E88D84" wp14:editId="7E4129AF">
            <wp:extent cx="6120130" cy="975360"/>
            <wp:effectExtent l="0" t="0" r="1270" b="2540"/>
            <wp:docPr id="1252278706" name="Picture 1" descr="A white ca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78706" name="Picture 1" descr="A white card with black text&#10;&#10;AI-generated content may be incorrect."/>
                    <pic:cNvPicPr/>
                  </pic:nvPicPr>
                  <pic:blipFill>
                    <a:blip r:embed="rId14"/>
                    <a:stretch>
                      <a:fillRect/>
                    </a:stretch>
                  </pic:blipFill>
                  <pic:spPr>
                    <a:xfrm>
                      <a:off x="0" y="0"/>
                      <a:ext cx="6120130" cy="975360"/>
                    </a:xfrm>
                    <a:prstGeom prst="rect">
                      <a:avLst/>
                    </a:prstGeom>
                  </pic:spPr>
                </pic:pic>
              </a:graphicData>
            </a:graphic>
          </wp:inline>
        </w:drawing>
      </w:r>
    </w:p>
    <w:p w14:paraId="3D98EBB2" w14:textId="77777777" w:rsidR="00D75511" w:rsidRDefault="00D75511" w:rsidP="00D75511">
      <w:pPr>
        <w:pStyle w:val="NoSpacing"/>
      </w:pPr>
    </w:p>
    <w:p w14:paraId="66313920" w14:textId="50B37193" w:rsidR="00EC7EEC" w:rsidRDefault="00EC7EEC" w:rsidP="00E860CE">
      <w:pPr>
        <w:pStyle w:val="Heading2"/>
      </w:pPr>
      <w:r>
        <w:t xml:space="preserve">This policy applies to all pupils, including those in the </w:t>
      </w:r>
      <w:r w:rsidR="002A408C">
        <w:t>E</w:t>
      </w:r>
      <w:r>
        <w:t xml:space="preserve">arly </w:t>
      </w:r>
      <w:r w:rsidR="002A408C">
        <w:t>Y</w:t>
      </w:r>
      <w:r>
        <w:t>ears.</w:t>
      </w:r>
    </w:p>
    <w:p w14:paraId="09696329" w14:textId="77777777" w:rsidR="00EC7EEC" w:rsidRPr="00263DA3" w:rsidRDefault="00EC7EEC" w:rsidP="00D75511">
      <w:pPr>
        <w:pStyle w:val="NoSpacing"/>
      </w:pPr>
    </w:p>
    <w:p w14:paraId="147DEB97" w14:textId="77777777" w:rsidR="00832E56" w:rsidRPr="00517D9E" w:rsidRDefault="00832E56" w:rsidP="00832E56">
      <w:pPr>
        <w:pStyle w:val="Heading2"/>
      </w:pPr>
      <w:r w:rsidRPr="00517D9E">
        <w:t xml:space="preserve">We see the curriculum as, ‘The total learning experience for our pupils, which includes not only the taught lessons but also the routines, behaviours, events, activities and other opportunities that our pupils experience on a daily, weekly and yearly basis </w:t>
      </w:r>
      <w:proofErr w:type="gramStart"/>
      <w:r w:rsidRPr="00517D9E">
        <w:t>in order to</w:t>
      </w:r>
      <w:proofErr w:type="gramEnd"/>
      <w:r w:rsidRPr="00517D9E">
        <w:t xml:space="preserve"> ensure that all of them make the best progress possible and attain high standards’.</w:t>
      </w:r>
    </w:p>
    <w:p w14:paraId="3DC3C9BC" w14:textId="77777777" w:rsidR="00832E56" w:rsidRPr="00517D9E" w:rsidRDefault="00832E56" w:rsidP="00832E56">
      <w:pPr>
        <w:pStyle w:val="NoSpacing"/>
      </w:pPr>
    </w:p>
    <w:p w14:paraId="1B1F0EE3" w14:textId="1DAC1459" w:rsidR="00832E56" w:rsidRPr="00517D9E" w:rsidRDefault="00832E56" w:rsidP="00832E56">
      <w:pPr>
        <w:pStyle w:val="Heading2"/>
      </w:pPr>
      <w:r w:rsidRPr="00517D9E">
        <w:t>A well-structured and coherent curriculum is a fundamental element of the tripartite of education that underpins all successful schools and includes Teaching, Learning and Assessment as in the following model:</w:t>
      </w:r>
    </w:p>
    <w:p w14:paraId="16B50AA7" w14:textId="6406DF4C" w:rsidR="136B5B69" w:rsidRDefault="136B5B69" w:rsidP="00931900">
      <w:pPr>
        <w:pStyle w:val="NoSpacing"/>
      </w:pPr>
    </w:p>
    <w:p w14:paraId="54A7A898" w14:textId="7022AA78" w:rsidR="00D75511" w:rsidRDefault="5E07A421" w:rsidP="00D75511">
      <w:pPr>
        <w:pStyle w:val="NoSpacing"/>
      </w:pPr>
      <w:r>
        <w:rPr>
          <w:noProof/>
        </w:rPr>
        <w:drawing>
          <wp:inline distT="0" distB="0" distL="0" distR="0" wp14:anchorId="0C462F55" wp14:editId="5B9A8272">
            <wp:extent cx="4135346" cy="1827582"/>
            <wp:effectExtent l="0" t="0" r="952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4135346" cy="1827582"/>
                    </a:xfrm>
                    <a:prstGeom prst="rect">
                      <a:avLst/>
                    </a:prstGeom>
                  </pic:spPr>
                </pic:pic>
              </a:graphicData>
            </a:graphic>
          </wp:inline>
        </w:drawing>
      </w:r>
    </w:p>
    <w:p w14:paraId="3BF8B1FE" w14:textId="33BED000" w:rsidR="136B5B69" w:rsidRDefault="136B5B69" w:rsidP="136B5B69">
      <w:pPr>
        <w:pStyle w:val="NoSpacing"/>
      </w:pPr>
    </w:p>
    <w:p w14:paraId="5FB95055" w14:textId="2B32A530" w:rsidR="00FA047A" w:rsidRDefault="00832E56" w:rsidP="00832E56">
      <w:pPr>
        <w:pStyle w:val="Heading2"/>
      </w:pPr>
      <w:r>
        <w:t>We aim to provide a holistic curriculum which develops every pupil as a confident individual who loves learning. We understand that the curriculum, both within taught lessons and beyond them, and in everything we say and do, should create an environment where academic risk-taking, questioning and debating, challenging thinking and the freedom to learn from mistakes are all encouraged.</w:t>
      </w:r>
    </w:p>
    <w:p w14:paraId="634BBAA6" w14:textId="77777777" w:rsidR="00FA047A" w:rsidRDefault="00FA047A" w:rsidP="00FA047A">
      <w:pPr>
        <w:pStyle w:val="NoSpacing"/>
      </w:pPr>
    </w:p>
    <w:p w14:paraId="54E9E7BE" w14:textId="77777777" w:rsidR="00832E56" w:rsidRDefault="00832E56" w:rsidP="00832E56">
      <w:pPr>
        <w:pStyle w:val="Heading2"/>
      </w:pPr>
      <w:r>
        <w:t xml:space="preserve">Our curriculum offers all pupils the opportunity to experience linguistic, mathematical, scientific, technological, human and social, physical, aesthetic and creative aspects of education. We intend that our curriculum should imbue in our pupils: </w:t>
      </w:r>
    </w:p>
    <w:p w14:paraId="32508D7D" w14:textId="2C6C3971" w:rsidR="00832E56" w:rsidRDefault="00832E56" w:rsidP="00DC58B5">
      <w:pPr>
        <w:pStyle w:val="Heading2"/>
        <w:numPr>
          <w:ilvl w:val="0"/>
          <w:numId w:val="24"/>
        </w:numPr>
        <w:ind w:left="1077" w:hanging="357"/>
      </w:pPr>
      <w:r>
        <w:t xml:space="preserve">A passion for life-long </w:t>
      </w:r>
      <w:proofErr w:type="gramStart"/>
      <w:r>
        <w:t>learning;</w:t>
      </w:r>
      <w:proofErr w:type="gramEnd"/>
      <w:r>
        <w:t xml:space="preserve"> </w:t>
      </w:r>
    </w:p>
    <w:p w14:paraId="4441603E" w14:textId="77777777" w:rsidR="00832E56" w:rsidRDefault="00832E56" w:rsidP="00DC58B5">
      <w:pPr>
        <w:pStyle w:val="Heading2"/>
        <w:numPr>
          <w:ilvl w:val="0"/>
          <w:numId w:val="24"/>
        </w:numPr>
        <w:ind w:left="1077" w:hanging="357"/>
      </w:pPr>
      <w:r>
        <w:t xml:space="preserve">A capacity for independent and critical </w:t>
      </w:r>
      <w:proofErr w:type="gramStart"/>
      <w:r>
        <w:t>thinking;</w:t>
      </w:r>
      <w:proofErr w:type="gramEnd"/>
      <w:r>
        <w:t xml:space="preserve"> </w:t>
      </w:r>
    </w:p>
    <w:p w14:paraId="650A0095" w14:textId="77777777" w:rsidR="00832E56" w:rsidRDefault="00832E56" w:rsidP="00DC58B5">
      <w:pPr>
        <w:pStyle w:val="Heading2"/>
        <w:numPr>
          <w:ilvl w:val="0"/>
          <w:numId w:val="24"/>
        </w:numPr>
        <w:ind w:left="1077" w:hanging="357"/>
      </w:pPr>
      <w:r>
        <w:t xml:space="preserve">Self-awareness, self-regulation and </w:t>
      </w:r>
      <w:proofErr w:type="gramStart"/>
      <w:r>
        <w:t>resilience;</w:t>
      </w:r>
      <w:proofErr w:type="gramEnd"/>
    </w:p>
    <w:p w14:paraId="230895E7" w14:textId="77777777" w:rsidR="00832E56" w:rsidRDefault="00832E56" w:rsidP="00DC58B5">
      <w:pPr>
        <w:pStyle w:val="Heading2"/>
        <w:numPr>
          <w:ilvl w:val="0"/>
          <w:numId w:val="24"/>
        </w:numPr>
        <w:ind w:left="1077" w:hanging="357"/>
      </w:pPr>
      <w:r>
        <w:t xml:space="preserve">Self-confidence without arrogance; and </w:t>
      </w:r>
    </w:p>
    <w:p w14:paraId="015A115C" w14:textId="1B6B92D7" w:rsidR="00832E56" w:rsidRDefault="00832E56" w:rsidP="00DC58B5">
      <w:pPr>
        <w:pStyle w:val="Heading2"/>
        <w:numPr>
          <w:ilvl w:val="0"/>
          <w:numId w:val="24"/>
        </w:numPr>
        <w:ind w:left="1077" w:hanging="357"/>
      </w:pPr>
      <w:r>
        <w:t xml:space="preserve">Genuine interests that extend beyond the confines of the classroom. </w:t>
      </w:r>
    </w:p>
    <w:p w14:paraId="6B44501D" w14:textId="77777777" w:rsidR="00FA047A" w:rsidRDefault="00FA047A" w:rsidP="00832E56">
      <w:pPr>
        <w:pStyle w:val="Heading2"/>
        <w:numPr>
          <w:ilvl w:val="0"/>
          <w:numId w:val="0"/>
        </w:numPr>
        <w:ind w:left="720"/>
      </w:pPr>
    </w:p>
    <w:p w14:paraId="081A09D6" w14:textId="0F190399" w:rsidR="00832E56" w:rsidRPr="00543A13" w:rsidRDefault="00832E56" w:rsidP="00832E56">
      <w:pPr>
        <w:pStyle w:val="Heading2"/>
        <w:rPr>
          <w:color w:val="000000"/>
        </w:rPr>
      </w:pPr>
      <w:r w:rsidRPr="00543A13">
        <w:rPr>
          <w:color w:val="000000" w:themeColor="text1"/>
        </w:rPr>
        <w:t xml:space="preserve">British </w:t>
      </w:r>
      <w:r w:rsidR="002A408C" w:rsidRPr="00543A13">
        <w:rPr>
          <w:color w:val="000000" w:themeColor="text1"/>
        </w:rPr>
        <w:t>v</w:t>
      </w:r>
      <w:r w:rsidRPr="00543A13">
        <w:rPr>
          <w:color w:val="000000" w:themeColor="text1"/>
        </w:rPr>
        <w:t xml:space="preserve">alues, which </w:t>
      </w:r>
      <w:proofErr w:type="gramStart"/>
      <w:r w:rsidRPr="00543A13">
        <w:rPr>
          <w:color w:val="000000" w:themeColor="text1"/>
        </w:rPr>
        <w:t>are</w:t>
      </w:r>
      <w:r w:rsidR="002A408C" w:rsidRPr="00543A13">
        <w:rPr>
          <w:color w:val="000000" w:themeColor="text1"/>
        </w:rPr>
        <w:t>;</w:t>
      </w:r>
      <w:proofErr w:type="gramEnd"/>
      <w:r w:rsidRPr="00543A13">
        <w:rPr>
          <w:color w:val="000000" w:themeColor="text1"/>
        </w:rPr>
        <w:t xml:space="preserve"> democracy, the rule of law, individual liberty and mutual respect and tolerance of those with different faiths and beliefs, are actively promoted in every aspect of school life.</w:t>
      </w:r>
    </w:p>
    <w:p w14:paraId="0C097A38" w14:textId="77777777" w:rsidR="0076636D" w:rsidRDefault="0076636D" w:rsidP="00E860CE">
      <w:pPr>
        <w:pStyle w:val="NoSpacing"/>
      </w:pPr>
    </w:p>
    <w:p w14:paraId="62A26566" w14:textId="52F14464" w:rsidR="0076636D" w:rsidRPr="00543A13" w:rsidRDefault="00572236">
      <w:pPr>
        <w:pStyle w:val="Heading2"/>
        <w:rPr>
          <w:rFonts w:ascii="Arial" w:hAnsi="Arial" w:cs="Arial"/>
        </w:rPr>
      </w:pPr>
      <w:r w:rsidRPr="00543A13">
        <w:rPr>
          <w:rFonts w:ascii="Arial" w:hAnsi="Arial" w:cs="Arial"/>
        </w:rPr>
        <w:lastRenderedPageBreak/>
        <w:t>Our</w:t>
      </w:r>
      <w:r w:rsidR="0076636D" w:rsidRPr="00543A13">
        <w:rPr>
          <w:rFonts w:ascii="Arial" w:hAnsi="Arial" w:cs="Arial"/>
        </w:rPr>
        <w:t xml:space="preserve"> curriculum is compliant with the following regulatory requirements</w:t>
      </w:r>
      <w:r w:rsidR="00C54E51" w:rsidRPr="00543A13">
        <w:rPr>
          <w:rFonts w:ascii="Arial" w:hAnsi="Arial" w:cs="Arial"/>
        </w:rPr>
        <w:t xml:space="preserve"> as outlined in the Independ</w:t>
      </w:r>
      <w:r w:rsidR="00146B35" w:rsidRPr="00543A13">
        <w:rPr>
          <w:rFonts w:ascii="Arial" w:hAnsi="Arial" w:cs="Arial"/>
        </w:rPr>
        <w:t>en</w:t>
      </w:r>
      <w:r w:rsidR="00C54E51" w:rsidRPr="00543A13">
        <w:rPr>
          <w:rFonts w:ascii="Arial" w:hAnsi="Arial" w:cs="Arial"/>
        </w:rPr>
        <w:t>t School Standards</w:t>
      </w:r>
      <w:r w:rsidR="008B7084" w:rsidRPr="00543A13">
        <w:rPr>
          <w:rFonts w:ascii="Arial" w:hAnsi="Arial" w:cs="Arial"/>
        </w:rPr>
        <w:t>:</w:t>
      </w:r>
    </w:p>
    <w:p w14:paraId="15F19379" w14:textId="77777777" w:rsidR="00BB0A15" w:rsidRPr="00543A13" w:rsidRDefault="00BB0A15" w:rsidP="00E860CE">
      <w:pPr>
        <w:pStyle w:val="ListParagraph"/>
        <w:rPr>
          <w:rFonts w:ascii="Arial" w:hAnsi="Arial" w:cs="Arial"/>
        </w:rPr>
      </w:pPr>
    </w:p>
    <w:p w14:paraId="6C636D50" w14:textId="0CD99C9A" w:rsidR="00C54E51" w:rsidRPr="00543A13" w:rsidRDefault="00C54E51" w:rsidP="00C54E51">
      <w:pPr>
        <w:autoSpaceDE w:val="0"/>
        <w:autoSpaceDN w:val="0"/>
        <w:adjustRightInd w:val="0"/>
        <w:rPr>
          <w:rFonts w:ascii="Arial" w:hAnsi="Arial" w:cs="Arial"/>
          <w:i/>
          <w:color w:val="000000"/>
        </w:rPr>
      </w:pPr>
      <w:r w:rsidRPr="00543A13">
        <w:rPr>
          <w:rFonts w:ascii="Arial" w:hAnsi="Arial" w:cs="Arial"/>
        </w:rPr>
        <w:tab/>
      </w:r>
      <w:r w:rsidR="00BB0A15" w:rsidRPr="00543A13">
        <w:rPr>
          <w:rFonts w:ascii="Arial" w:hAnsi="Arial" w:cs="Arial"/>
          <w:i/>
          <w:color w:val="000000"/>
        </w:rPr>
        <w:t>T</w:t>
      </w:r>
      <w:r w:rsidRPr="00543A13">
        <w:rPr>
          <w:rFonts w:ascii="Arial" w:hAnsi="Arial" w:cs="Arial"/>
          <w:i/>
          <w:color w:val="000000"/>
        </w:rPr>
        <w:t xml:space="preserve">he written policy, plans and schemes of </w:t>
      </w:r>
      <w:proofErr w:type="gramStart"/>
      <w:r w:rsidRPr="00543A13">
        <w:rPr>
          <w:rFonts w:ascii="Arial" w:hAnsi="Arial" w:cs="Arial"/>
          <w:i/>
          <w:color w:val="000000"/>
        </w:rPr>
        <w:t>work</w:t>
      </w:r>
      <w:r w:rsidR="002A408C" w:rsidRPr="00543A13">
        <w:rPr>
          <w:rFonts w:ascii="Arial" w:hAnsi="Arial" w:cs="Arial"/>
          <w:i/>
          <w:color w:val="000000"/>
        </w:rPr>
        <w:t>:</w:t>
      </w:r>
      <w:r w:rsidRPr="00543A13">
        <w:rPr>
          <w:rFonts w:ascii="Arial" w:hAnsi="Arial" w:cs="Arial"/>
          <w:i/>
          <w:color w:val="000000"/>
        </w:rPr>
        <w:t>–</w:t>
      </w:r>
      <w:proofErr w:type="gramEnd"/>
      <w:r w:rsidRPr="00543A13">
        <w:rPr>
          <w:rFonts w:ascii="Arial" w:hAnsi="Arial" w:cs="Arial"/>
          <w:i/>
          <w:color w:val="000000"/>
        </w:rPr>
        <w:t xml:space="preserve"> </w:t>
      </w:r>
    </w:p>
    <w:p w14:paraId="3D6598AA" w14:textId="58ABBBD5" w:rsidR="00C54E51" w:rsidRPr="00543A13" w:rsidRDefault="00BB0A15" w:rsidP="00C54E51">
      <w:pPr>
        <w:autoSpaceDE w:val="0"/>
        <w:autoSpaceDN w:val="0"/>
        <w:adjustRightInd w:val="0"/>
        <w:rPr>
          <w:rFonts w:ascii="Arial" w:hAnsi="Arial" w:cs="Arial"/>
          <w:i/>
          <w:color w:val="000000"/>
        </w:rPr>
      </w:pPr>
      <w:r w:rsidRPr="00543A13">
        <w:rPr>
          <w:rFonts w:ascii="Arial" w:hAnsi="Arial" w:cs="Arial"/>
          <w:i/>
          <w:color w:val="000000"/>
        </w:rPr>
        <w:tab/>
      </w:r>
      <w:r w:rsidR="00C54E51" w:rsidRPr="00543A13">
        <w:rPr>
          <w:rFonts w:ascii="Arial" w:hAnsi="Arial" w:cs="Arial"/>
          <w:i/>
          <w:color w:val="000000"/>
        </w:rPr>
        <w:t>(</w:t>
      </w:r>
      <w:proofErr w:type="spellStart"/>
      <w:r w:rsidR="00C54E51" w:rsidRPr="00543A13">
        <w:rPr>
          <w:rFonts w:ascii="Arial" w:hAnsi="Arial" w:cs="Arial"/>
          <w:i/>
          <w:color w:val="000000"/>
        </w:rPr>
        <w:t>i</w:t>
      </w:r>
      <w:proofErr w:type="spellEnd"/>
      <w:r w:rsidR="00C54E51" w:rsidRPr="00543A13">
        <w:rPr>
          <w:rFonts w:ascii="Arial" w:hAnsi="Arial" w:cs="Arial"/>
          <w:i/>
          <w:color w:val="000000"/>
        </w:rPr>
        <w:t xml:space="preserve">) </w:t>
      </w:r>
      <w:proofErr w:type="gramStart"/>
      <w:r w:rsidR="00C54E51" w:rsidRPr="00543A13">
        <w:rPr>
          <w:rFonts w:ascii="Arial" w:hAnsi="Arial" w:cs="Arial"/>
          <w:i/>
          <w:color w:val="000000"/>
        </w:rPr>
        <w:t>take into account</w:t>
      </w:r>
      <w:proofErr w:type="gramEnd"/>
      <w:r w:rsidR="00C54E51" w:rsidRPr="00543A13">
        <w:rPr>
          <w:rFonts w:ascii="Arial" w:hAnsi="Arial" w:cs="Arial"/>
          <w:i/>
          <w:color w:val="000000"/>
        </w:rPr>
        <w:t xml:space="preserve"> the ages, aptitudes and needs of all pupils, including those pupils with </w:t>
      </w:r>
      <w:r w:rsidRPr="00543A13">
        <w:rPr>
          <w:rFonts w:ascii="Arial" w:hAnsi="Arial" w:cs="Arial"/>
          <w:i/>
          <w:color w:val="000000"/>
        </w:rPr>
        <w:tab/>
      </w:r>
      <w:r w:rsidR="00C54E51" w:rsidRPr="00543A13">
        <w:rPr>
          <w:rFonts w:ascii="Arial" w:hAnsi="Arial" w:cs="Arial"/>
          <w:i/>
          <w:color w:val="000000"/>
        </w:rPr>
        <w:t xml:space="preserve">an EHC plan; and </w:t>
      </w:r>
    </w:p>
    <w:p w14:paraId="7D9E7C4F" w14:textId="279C4CDD" w:rsidR="00C54E51" w:rsidRPr="00543A13" w:rsidRDefault="00BB0A15" w:rsidP="00C54E51">
      <w:pPr>
        <w:autoSpaceDE w:val="0"/>
        <w:autoSpaceDN w:val="0"/>
        <w:adjustRightInd w:val="0"/>
        <w:rPr>
          <w:rFonts w:ascii="Arial" w:hAnsi="Arial" w:cs="Arial"/>
          <w:i/>
          <w:color w:val="000000"/>
        </w:rPr>
      </w:pPr>
      <w:r w:rsidRPr="00E860CE">
        <w:rPr>
          <w:rFonts w:ascii="Arial" w:hAnsi="Arial" w:cs="Arial"/>
          <w:i/>
          <w:color w:val="000000"/>
        </w:rPr>
        <w:tab/>
      </w:r>
      <w:r w:rsidR="00C54E51" w:rsidRPr="00543A13">
        <w:rPr>
          <w:rFonts w:ascii="Arial" w:hAnsi="Arial" w:cs="Arial"/>
          <w:i/>
          <w:color w:val="000000"/>
        </w:rPr>
        <w:t xml:space="preserve">(ii) do not undermine the fundamental British values of democracy, the rule of law, individual </w:t>
      </w:r>
      <w:r w:rsidRPr="00543A13">
        <w:rPr>
          <w:rFonts w:ascii="Arial" w:hAnsi="Arial" w:cs="Arial"/>
          <w:i/>
          <w:color w:val="000000"/>
        </w:rPr>
        <w:tab/>
      </w:r>
      <w:r w:rsidR="00C54E51" w:rsidRPr="00543A13">
        <w:rPr>
          <w:rFonts w:ascii="Arial" w:hAnsi="Arial" w:cs="Arial"/>
          <w:i/>
          <w:color w:val="000000"/>
        </w:rPr>
        <w:t xml:space="preserve">liberty, and mutual respect and tolerance of those with different faiths and beliefs. </w:t>
      </w:r>
    </w:p>
    <w:p w14:paraId="6CFEFB15" w14:textId="77777777" w:rsidR="00146B35" w:rsidRPr="00543A13" w:rsidRDefault="00146B35" w:rsidP="00E860CE">
      <w:pPr>
        <w:pStyle w:val="NoSpacing"/>
      </w:pPr>
    </w:p>
    <w:p w14:paraId="4413D8A3" w14:textId="29F058B7" w:rsidR="00C54E51" w:rsidRPr="00543A13" w:rsidRDefault="00BB0A15" w:rsidP="00C54E51">
      <w:pPr>
        <w:autoSpaceDE w:val="0"/>
        <w:autoSpaceDN w:val="0"/>
        <w:adjustRightInd w:val="0"/>
        <w:rPr>
          <w:rFonts w:ascii="Arial" w:hAnsi="Arial" w:cs="Arial"/>
          <w:i/>
          <w:color w:val="000000"/>
        </w:rPr>
      </w:pPr>
      <w:r w:rsidRPr="00543A13">
        <w:rPr>
          <w:rFonts w:ascii="Arial" w:hAnsi="Arial" w:cs="Arial"/>
          <w:i/>
          <w:color w:val="000000"/>
        </w:rPr>
        <w:tab/>
      </w:r>
      <w:r w:rsidR="269C3035" w:rsidRPr="00543A13">
        <w:rPr>
          <w:rFonts w:ascii="Arial" w:hAnsi="Arial" w:cs="Arial"/>
          <w:i/>
          <w:iCs/>
          <w:color w:val="000000"/>
        </w:rPr>
        <w:t xml:space="preserve"> The school is </w:t>
      </w:r>
      <w:r w:rsidR="00104EAF" w:rsidRPr="00543A13">
        <w:rPr>
          <w:rFonts w:ascii="Arial" w:hAnsi="Arial" w:cs="Arial"/>
          <w:i/>
          <w:iCs/>
          <w:color w:val="000000"/>
        </w:rPr>
        <w:t>committed</w:t>
      </w:r>
      <w:r w:rsidR="269C3035" w:rsidRPr="00543A13">
        <w:rPr>
          <w:rFonts w:ascii="Arial" w:hAnsi="Arial" w:cs="Arial"/>
          <w:i/>
          <w:iCs/>
          <w:color w:val="000000"/>
        </w:rPr>
        <w:t xml:space="preserve"> to </w:t>
      </w:r>
      <w:r w:rsidR="00A75C30" w:rsidRPr="00543A13">
        <w:rPr>
          <w:rFonts w:ascii="Arial" w:hAnsi="Arial" w:cs="Arial"/>
          <w:i/>
          <w:iCs/>
          <w:color w:val="000000"/>
        </w:rPr>
        <w:t>ensuring</w:t>
      </w:r>
      <w:r w:rsidR="002A408C" w:rsidRPr="00543A13">
        <w:rPr>
          <w:rFonts w:ascii="Arial" w:hAnsi="Arial" w:cs="Arial"/>
          <w:i/>
          <w:color w:val="000000"/>
        </w:rPr>
        <w:t>:</w:t>
      </w:r>
      <w:r w:rsidR="00C54E51" w:rsidRPr="00543A13">
        <w:rPr>
          <w:rFonts w:ascii="Arial" w:hAnsi="Arial" w:cs="Arial"/>
          <w:i/>
          <w:color w:val="000000"/>
        </w:rPr>
        <w:t xml:space="preserve"> </w:t>
      </w:r>
    </w:p>
    <w:p w14:paraId="486ABB75" w14:textId="6EC3EA43" w:rsidR="00C54E51" w:rsidRPr="00543A13" w:rsidRDefault="00BB0A15" w:rsidP="00C54E51">
      <w:pPr>
        <w:autoSpaceDE w:val="0"/>
        <w:autoSpaceDN w:val="0"/>
        <w:adjustRightInd w:val="0"/>
        <w:rPr>
          <w:rFonts w:ascii="Arial" w:hAnsi="Arial" w:cs="Arial"/>
          <w:i/>
          <w:color w:val="000000"/>
        </w:rPr>
      </w:pPr>
      <w:r w:rsidRPr="00543A13">
        <w:rPr>
          <w:rFonts w:ascii="Arial" w:hAnsi="Arial" w:cs="Arial"/>
          <w:i/>
          <w:color w:val="000000"/>
        </w:rPr>
        <w:tab/>
      </w:r>
      <w:r w:rsidR="00C54E51" w:rsidRPr="00543A13">
        <w:rPr>
          <w:rFonts w:ascii="Arial" w:hAnsi="Arial" w:cs="Arial"/>
          <w:i/>
          <w:color w:val="000000"/>
        </w:rPr>
        <w:t xml:space="preserve">(a) full-time supervised education for pupils of compulsory school age (construed in </w:t>
      </w:r>
      <w:r w:rsidRPr="00543A13">
        <w:rPr>
          <w:rFonts w:ascii="Arial" w:hAnsi="Arial" w:cs="Arial"/>
          <w:i/>
          <w:color w:val="000000"/>
        </w:rPr>
        <w:tab/>
      </w:r>
      <w:r w:rsidR="00C54E51" w:rsidRPr="00543A13">
        <w:rPr>
          <w:rFonts w:ascii="Arial" w:hAnsi="Arial" w:cs="Arial"/>
          <w:i/>
          <w:color w:val="000000"/>
        </w:rPr>
        <w:t xml:space="preserve">accordance with section 8 of the Education Act </w:t>
      </w:r>
      <w:r w:rsidR="00146B35" w:rsidRPr="00543A13">
        <w:rPr>
          <w:rFonts w:ascii="Arial" w:hAnsi="Arial" w:cs="Arial"/>
          <w:i/>
          <w:color w:val="000000"/>
        </w:rPr>
        <w:t>(</w:t>
      </w:r>
      <w:r w:rsidR="00C54E51" w:rsidRPr="00543A13">
        <w:rPr>
          <w:rFonts w:ascii="Arial" w:hAnsi="Arial" w:cs="Arial"/>
          <w:i/>
          <w:color w:val="000000"/>
        </w:rPr>
        <w:t xml:space="preserve">1996), which gives pupils experience in </w:t>
      </w:r>
      <w:r w:rsidRPr="00543A13">
        <w:rPr>
          <w:rFonts w:ascii="Arial" w:hAnsi="Arial" w:cs="Arial"/>
          <w:i/>
          <w:color w:val="000000"/>
        </w:rPr>
        <w:tab/>
      </w:r>
      <w:r w:rsidR="00C54E51" w:rsidRPr="00543A13">
        <w:rPr>
          <w:rFonts w:ascii="Arial" w:hAnsi="Arial" w:cs="Arial"/>
          <w:i/>
          <w:color w:val="000000"/>
        </w:rPr>
        <w:t xml:space="preserve">linguistic, mathematical, scientific, technological, human and social, physical and aesthetic </w:t>
      </w:r>
      <w:r w:rsidRPr="00543A13">
        <w:rPr>
          <w:rFonts w:ascii="Arial" w:hAnsi="Arial" w:cs="Arial"/>
          <w:i/>
          <w:color w:val="000000"/>
        </w:rPr>
        <w:tab/>
      </w:r>
      <w:r w:rsidR="00C54E51" w:rsidRPr="00543A13">
        <w:rPr>
          <w:rFonts w:ascii="Arial" w:hAnsi="Arial" w:cs="Arial"/>
          <w:i/>
          <w:color w:val="000000"/>
        </w:rPr>
        <w:t xml:space="preserve">and creative </w:t>
      </w:r>
      <w:proofErr w:type="gramStart"/>
      <w:r w:rsidR="00C54E51" w:rsidRPr="00543A13">
        <w:rPr>
          <w:rFonts w:ascii="Arial" w:hAnsi="Arial" w:cs="Arial"/>
          <w:i/>
          <w:color w:val="000000"/>
        </w:rPr>
        <w:t>education;</w:t>
      </w:r>
      <w:proofErr w:type="gramEnd"/>
      <w:r w:rsidR="00C54E51" w:rsidRPr="00543A13">
        <w:rPr>
          <w:rFonts w:ascii="Arial" w:hAnsi="Arial" w:cs="Arial"/>
          <w:i/>
          <w:color w:val="000000"/>
        </w:rPr>
        <w:t xml:space="preserve"> </w:t>
      </w:r>
    </w:p>
    <w:p w14:paraId="41A653F7" w14:textId="19B33721" w:rsidR="00C54E51" w:rsidRPr="00543A13" w:rsidRDefault="00BB0A15" w:rsidP="00C54E51">
      <w:pPr>
        <w:autoSpaceDE w:val="0"/>
        <w:autoSpaceDN w:val="0"/>
        <w:adjustRightInd w:val="0"/>
        <w:rPr>
          <w:rFonts w:ascii="Arial" w:hAnsi="Arial" w:cs="Arial"/>
          <w:i/>
          <w:color w:val="000000"/>
        </w:rPr>
      </w:pPr>
      <w:r w:rsidRPr="00543A13">
        <w:rPr>
          <w:rFonts w:ascii="Arial" w:hAnsi="Arial" w:cs="Arial"/>
          <w:i/>
          <w:color w:val="000000"/>
        </w:rPr>
        <w:tab/>
      </w:r>
      <w:r w:rsidR="00C54E51" w:rsidRPr="00543A13">
        <w:rPr>
          <w:rFonts w:ascii="Arial" w:hAnsi="Arial" w:cs="Arial"/>
          <w:i/>
          <w:color w:val="000000"/>
        </w:rPr>
        <w:t xml:space="preserve">(b) that pupils acquire speaking, listening, literacy and numeracy </w:t>
      </w:r>
      <w:proofErr w:type="gramStart"/>
      <w:r w:rsidR="00C54E51" w:rsidRPr="00543A13">
        <w:rPr>
          <w:rFonts w:ascii="Arial" w:hAnsi="Arial" w:cs="Arial"/>
          <w:i/>
          <w:color w:val="000000"/>
        </w:rPr>
        <w:t>skills;</w:t>
      </w:r>
      <w:proofErr w:type="gramEnd"/>
      <w:r w:rsidR="00C54E51" w:rsidRPr="00543A13">
        <w:rPr>
          <w:rFonts w:ascii="Arial" w:hAnsi="Arial" w:cs="Arial"/>
          <w:i/>
          <w:color w:val="000000"/>
        </w:rPr>
        <w:t xml:space="preserve"> </w:t>
      </w:r>
    </w:p>
    <w:p w14:paraId="25330BAC" w14:textId="1E0FC412" w:rsidR="268B7811" w:rsidRPr="00543A13" w:rsidRDefault="268B7811" w:rsidP="00931900">
      <w:pPr>
        <w:ind w:left="720"/>
        <w:rPr>
          <w:rFonts w:ascii="Arial" w:eastAsia="Arial" w:hAnsi="Arial" w:cs="Arial"/>
          <w:i/>
          <w:iCs/>
          <w:sz w:val="20"/>
          <w:szCs w:val="20"/>
        </w:rPr>
      </w:pPr>
      <w:r w:rsidRPr="00543A13">
        <w:rPr>
          <w:rFonts w:ascii="Arial" w:eastAsia="Arial" w:hAnsi="Arial" w:cs="Arial"/>
          <w:i/>
          <w:iCs/>
          <w:color w:val="1E1E1E"/>
        </w:rPr>
        <w:t>(c) where the principal language of instruction is a language other than English,</w:t>
      </w:r>
      <w:r w:rsidR="00607C88" w:rsidRPr="00543A13">
        <w:rPr>
          <w:rFonts w:ascii="Arial" w:eastAsia="Arial" w:hAnsi="Arial" w:cs="Arial"/>
          <w:i/>
          <w:iCs/>
          <w:color w:val="1E1E1E"/>
        </w:rPr>
        <w:t xml:space="preserve"> that</w:t>
      </w:r>
      <w:r w:rsidRPr="00543A13">
        <w:rPr>
          <w:rFonts w:ascii="Arial" w:eastAsia="Arial" w:hAnsi="Arial" w:cs="Arial"/>
          <w:i/>
          <w:iCs/>
          <w:color w:val="1E1E1E"/>
        </w:rPr>
        <w:t xml:space="preserve"> lessons in written and spoken English, except that this matter does not apply in respect of a school which provides education for pupils who are all temporarily resident in England and which follows the curriculum of another </w:t>
      </w:r>
      <w:proofErr w:type="gramStart"/>
      <w:r w:rsidRPr="00543A13">
        <w:rPr>
          <w:rFonts w:ascii="Arial" w:eastAsia="Arial" w:hAnsi="Arial" w:cs="Arial"/>
          <w:i/>
          <w:iCs/>
          <w:color w:val="1E1E1E"/>
        </w:rPr>
        <w:t>country;</w:t>
      </w:r>
      <w:proofErr w:type="gramEnd"/>
    </w:p>
    <w:p w14:paraId="24F00A1E" w14:textId="04883076" w:rsidR="00C54E51" w:rsidRPr="00543A13" w:rsidRDefault="00BB0A15" w:rsidP="00C54E51">
      <w:pPr>
        <w:autoSpaceDE w:val="0"/>
        <w:autoSpaceDN w:val="0"/>
        <w:adjustRightInd w:val="0"/>
        <w:rPr>
          <w:rFonts w:ascii="Arial" w:hAnsi="Arial" w:cs="Arial"/>
          <w:i/>
          <w:color w:val="000000"/>
        </w:rPr>
      </w:pPr>
      <w:r w:rsidRPr="00543A13">
        <w:rPr>
          <w:rFonts w:ascii="Arial" w:hAnsi="Arial" w:cs="Arial"/>
          <w:i/>
          <w:color w:val="000000"/>
        </w:rPr>
        <w:tab/>
      </w:r>
      <w:r w:rsidR="00C54E51" w:rsidRPr="00543A13">
        <w:rPr>
          <w:rFonts w:ascii="Arial" w:hAnsi="Arial" w:cs="Arial"/>
          <w:i/>
          <w:iCs/>
          <w:color w:val="000000"/>
        </w:rPr>
        <w:t>(</w:t>
      </w:r>
      <w:r w:rsidR="37EF8CE0" w:rsidRPr="00543A13">
        <w:rPr>
          <w:rFonts w:ascii="Arial" w:hAnsi="Arial" w:cs="Arial"/>
          <w:i/>
          <w:iCs/>
          <w:color w:val="000000"/>
        </w:rPr>
        <w:t>d</w:t>
      </w:r>
      <w:r w:rsidR="00C54E51" w:rsidRPr="00543A13">
        <w:rPr>
          <w:rFonts w:ascii="Arial" w:hAnsi="Arial" w:cs="Arial"/>
          <w:i/>
          <w:color w:val="000000"/>
        </w:rPr>
        <w:t>) personal, social, health and economic education which</w:t>
      </w:r>
      <w:r w:rsidR="002A408C" w:rsidRPr="00543A13">
        <w:rPr>
          <w:rFonts w:ascii="Arial" w:hAnsi="Arial" w:cs="Arial"/>
          <w:i/>
          <w:color w:val="000000"/>
        </w:rPr>
        <w:t>:</w:t>
      </w:r>
      <w:r w:rsidR="00C54E51" w:rsidRPr="00543A13">
        <w:rPr>
          <w:rFonts w:ascii="Arial" w:hAnsi="Arial" w:cs="Arial"/>
          <w:i/>
          <w:color w:val="000000"/>
        </w:rPr>
        <w:t xml:space="preserve"> </w:t>
      </w:r>
    </w:p>
    <w:p w14:paraId="27C0DD25" w14:textId="6AFC644D" w:rsidR="00C54E51" w:rsidRPr="00543A13" w:rsidRDefault="00BB0A15" w:rsidP="00C54E51">
      <w:pPr>
        <w:autoSpaceDE w:val="0"/>
        <w:autoSpaceDN w:val="0"/>
        <w:adjustRightInd w:val="0"/>
        <w:rPr>
          <w:rFonts w:ascii="Arial" w:hAnsi="Arial" w:cs="Arial"/>
          <w:i/>
          <w:color w:val="000000"/>
        </w:rPr>
      </w:pPr>
      <w:r w:rsidRPr="00543A13">
        <w:rPr>
          <w:rFonts w:ascii="Arial" w:hAnsi="Arial" w:cs="Arial"/>
          <w:i/>
          <w:color w:val="000000"/>
        </w:rPr>
        <w:tab/>
      </w:r>
      <w:r w:rsidR="00146B35" w:rsidRPr="00543A13">
        <w:rPr>
          <w:rFonts w:ascii="Arial" w:hAnsi="Arial" w:cs="Arial"/>
          <w:i/>
          <w:color w:val="000000"/>
        </w:rPr>
        <w:tab/>
      </w:r>
      <w:r w:rsidR="00C54E51" w:rsidRPr="00543A13">
        <w:rPr>
          <w:rFonts w:ascii="Arial" w:hAnsi="Arial" w:cs="Arial"/>
          <w:i/>
          <w:color w:val="000000"/>
        </w:rPr>
        <w:t>(</w:t>
      </w:r>
      <w:proofErr w:type="spellStart"/>
      <w:r w:rsidR="00C54E51" w:rsidRPr="00543A13">
        <w:rPr>
          <w:rFonts w:ascii="Arial" w:hAnsi="Arial" w:cs="Arial"/>
          <w:i/>
          <w:color w:val="000000"/>
        </w:rPr>
        <w:t>i</w:t>
      </w:r>
      <w:proofErr w:type="spellEnd"/>
      <w:r w:rsidR="00C54E51" w:rsidRPr="00543A13">
        <w:rPr>
          <w:rFonts w:ascii="Arial" w:hAnsi="Arial" w:cs="Arial"/>
          <w:i/>
          <w:color w:val="000000"/>
        </w:rPr>
        <w:t xml:space="preserve">) reflects the school’s aim and ethos; and </w:t>
      </w:r>
    </w:p>
    <w:p w14:paraId="41E6F72A" w14:textId="77777777" w:rsidR="008B5E06" w:rsidRPr="00543A13" w:rsidRDefault="00BB0A15" w:rsidP="00C54E51">
      <w:pPr>
        <w:autoSpaceDE w:val="0"/>
        <w:autoSpaceDN w:val="0"/>
        <w:adjustRightInd w:val="0"/>
        <w:rPr>
          <w:rFonts w:ascii="Arial" w:hAnsi="Arial" w:cs="Arial"/>
          <w:i/>
          <w:color w:val="000000"/>
        </w:rPr>
      </w:pPr>
      <w:r w:rsidRPr="00543A13">
        <w:rPr>
          <w:rFonts w:ascii="Arial" w:hAnsi="Arial" w:cs="Arial"/>
          <w:i/>
          <w:color w:val="000000"/>
        </w:rPr>
        <w:tab/>
      </w:r>
      <w:r w:rsidR="00146B35" w:rsidRPr="00543A13">
        <w:rPr>
          <w:rFonts w:ascii="Arial" w:hAnsi="Arial" w:cs="Arial"/>
          <w:i/>
          <w:color w:val="000000"/>
        </w:rPr>
        <w:tab/>
      </w:r>
      <w:r w:rsidR="00C54E51" w:rsidRPr="00543A13">
        <w:rPr>
          <w:rFonts w:ascii="Arial" w:hAnsi="Arial" w:cs="Arial"/>
          <w:i/>
          <w:color w:val="000000"/>
        </w:rPr>
        <w:t xml:space="preserve">(ii) encourages respect for other people, paying </w:t>
      </w:r>
      <w:proofErr w:type="gramStart"/>
      <w:r w:rsidR="00C54E51" w:rsidRPr="00543A13">
        <w:rPr>
          <w:rFonts w:ascii="Arial" w:hAnsi="Arial" w:cs="Arial"/>
          <w:i/>
          <w:color w:val="000000"/>
        </w:rPr>
        <w:t>particular regard</w:t>
      </w:r>
      <w:proofErr w:type="gramEnd"/>
      <w:r w:rsidR="00C54E51" w:rsidRPr="00543A13">
        <w:rPr>
          <w:rFonts w:ascii="Arial" w:hAnsi="Arial" w:cs="Arial"/>
          <w:i/>
          <w:color w:val="000000"/>
        </w:rPr>
        <w:t xml:space="preserve"> to the protected </w:t>
      </w:r>
      <w:r w:rsidRPr="00543A13">
        <w:rPr>
          <w:rFonts w:ascii="Arial" w:hAnsi="Arial" w:cs="Arial"/>
          <w:i/>
          <w:color w:val="000000"/>
        </w:rPr>
        <w:tab/>
      </w:r>
      <w:r w:rsidR="00146B35" w:rsidRPr="00543A13">
        <w:rPr>
          <w:rFonts w:ascii="Arial" w:hAnsi="Arial" w:cs="Arial"/>
          <w:i/>
          <w:color w:val="000000"/>
        </w:rPr>
        <w:tab/>
      </w:r>
      <w:r w:rsidR="00C54E51" w:rsidRPr="00543A13">
        <w:rPr>
          <w:rFonts w:ascii="Arial" w:hAnsi="Arial" w:cs="Arial"/>
          <w:i/>
          <w:color w:val="000000"/>
        </w:rPr>
        <w:t>characteristics set out in the 2010 Act(a</w:t>
      </w:r>
      <w:proofErr w:type="gramStart"/>
      <w:r w:rsidR="00C54E51" w:rsidRPr="00543A13">
        <w:rPr>
          <w:rFonts w:ascii="Arial" w:hAnsi="Arial" w:cs="Arial"/>
          <w:i/>
          <w:color w:val="000000"/>
        </w:rPr>
        <w:t>);</w:t>
      </w:r>
      <w:proofErr w:type="gramEnd"/>
    </w:p>
    <w:p w14:paraId="71CBC862" w14:textId="3B605BE4" w:rsidR="008B5E06" w:rsidRPr="00543A13" w:rsidRDefault="008B5E06" w:rsidP="003E15FB">
      <w:pPr>
        <w:autoSpaceDE w:val="0"/>
        <w:autoSpaceDN w:val="0"/>
        <w:adjustRightInd w:val="0"/>
        <w:ind w:left="1440" w:hanging="720"/>
        <w:rPr>
          <w:rFonts w:ascii="Arial" w:hAnsi="Arial" w:cs="Arial"/>
          <w:i/>
          <w:color w:val="000000"/>
        </w:rPr>
      </w:pPr>
      <w:r w:rsidRPr="00543A13">
        <w:rPr>
          <w:rFonts w:ascii="Arial" w:hAnsi="Arial" w:cs="Arial"/>
          <w:i/>
          <w:color w:val="000000" w:themeColor="text1"/>
        </w:rPr>
        <w:t>(</w:t>
      </w:r>
      <w:r w:rsidR="00ED4C23" w:rsidRPr="00543A13">
        <w:rPr>
          <w:rFonts w:ascii="Arial" w:hAnsi="Arial" w:cs="Arial"/>
          <w:i/>
          <w:iCs/>
          <w:color w:val="000000" w:themeColor="text1"/>
        </w:rPr>
        <w:t>e)</w:t>
      </w:r>
      <w:r w:rsidRPr="00543A13">
        <w:rPr>
          <w:rFonts w:ascii="Arial" w:hAnsi="Arial" w:cs="Arial"/>
          <w:i/>
          <w:color w:val="000000" w:themeColor="text1"/>
        </w:rPr>
        <w:t>for pupils receiving secondary education, access to accurate, up-to-date careers guidance that–</w:t>
      </w:r>
    </w:p>
    <w:p w14:paraId="12B15909" w14:textId="77777777" w:rsidR="008B5E06" w:rsidRPr="00543A13" w:rsidRDefault="008B5E06" w:rsidP="00931900">
      <w:pPr>
        <w:autoSpaceDE w:val="0"/>
        <w:autoSpaceDN w:val="0"/>
        <w:adjustRightInd w:val="0"/>
        <w:ind w:left="720" w:firstLine="720"/>
        <w:rPr>
          <w:rFonts w:ascii="Arial" w:hAnsi="Arial" w:cs="Arial"/>
          <w:i/>
          <w:color w:val="000000"/>
        </w:rPr>
      </w:pPr>
      <w:r w:rsidRPr="00543A13">
        <w:rPr>
          <w:rFonts w:ascii="Arial" w:hAnsi="Arial" w:cs="Arial"/>
          <w:i/>
          <w:color w:val="000000" w:themeColor="text1"/>
        </w:rPr>
        <w:t xml:space="preserve"> (</w:t>
      </w:r>
      <w:proofErr w:type="spellStart"/>
      <w:r w:rsidRPr="00543A13">
        <w:rPr>
          <w:rFonts w:ascii="Arial" w:hAnsi="Arial" w:cs="Arial"/>
          <w:i/>
          <w:color w:val="000000" w:themeColor="text1"/>
        </w:rPr>
        <w:t>i</w:t>
      </w:r>
      <w:proofErr w:type="spellEnd"/>
      <w:r w:rsidRPr="00543A13">
        <w:rPr>
          <w:rFonts w:ascii="Arial" w:hAnsi="Arial" w:cs="Arial"/>
          <w:i/>
          <w:color w:val="000000" w:themeColor="text1"/>
        </w:rPr>
        <w:t xml:space="preserve">) is presented in an impartial </w:t>
      </w:r>
      <w:proofErr w:type="gramStart"/>
      <w:r w:rsidRPr="00543A13">
        <w:rPr>
          <w:rFonts w:ascii="Arial" w:hAnsi="Arial" w:cs="Arial"/>
          <w:i/>
          <w:color w:val="000000" w:themeColor="text1"/>
        </w:rPr>
        <w:t>manner;</w:t>
      </w:r>
      <w:proofErr w:type="gramEnd"/>
    </w:p>
    <w:p w14:paraId="09F6B76E" w14:textId="77777777" w:rsidR="008B5E06" w:rsidRPr="00543A13" w:rsidRDefault="008B5E06" w:rsidP="00931900">
      <w:pPr>
        <w:autoSpaceDE w:val="0"/>
        <w:autoSpaceDN w:val="0"/>
        <w:adjustRightInd w:val="0"/>
        <w:ind w:left="1440"/>
        <w:rPr>
          <w:rFonts w:ascii="Arial" w:hAnsi="Arial" w:cs="Arial"/>
          <w:i/>
          <w:color w:val="000000"/>
        </w:rPr>
      </w:pPr>
      <w:r w:rsidRPr="00543A13">
        <w:rPr>
          <w:rFonts w:ascii="Arial" w:hAnsi="Arial" w:cs="Arial"/>
          <w:i/>
          <w:color w:val="000000" w:themeColor="text1"/>
        </w:rPr>
        <w:t xml:space="preserve"> (ii) enables them to make informed choices about a broad range of career options; and</w:t>
      </w:r>
    </w:p>
    <w:p w14:paraId="2CF0896B" w14:textId="6007C7B4" w:rsidR="00C54E51" w:rsidRPr="00543A13" w:rsidRDefault="008B5E06" w:rsidP="00931900">
      <w:pPr>
        <w:autoSpaceDE w:val="0"/>
        <w:autoSpaceDN w:val="0"/>
        <w:adjustRightInd w:val="0"/>
        <w:ind w:left="1440"/>
        <w:rPr>
          <w:rFonts w:ascii="Arial" w:hAnsi="Arial" w:cs="Arial"/>
          <w:i/>
          <w:color w:val="000000"/>
        </w:rPr>
      </w:pPr>
      <w:r w:rsidRPr="00543A13">
        <w:rPr>
          <w:rFonts w:ascii="Arial" w:hAnsi="Arial" w:cs="Arial"/>
          <w:i/>
          <w:color w:val="000000" w:themeColor="text1"/>
        </w:rPr>
        <w:t xml:space="preserve"> (iii) helps to encourage them to fulfil their potential</w:t>
      </w:r>
      <w:r w:rsidR="003E15FB">
        <w:rPr>
          <w:rFonts w:ascii="Arial" w:hAnsi="Arial" w:cs="Arial"/>
          <w:i/>
          <w:color w:val="000000" w:themeColor="text1"/>
        </w:rPr>
        <w:t xml:space="preserve">. </w:t>
      </w:r>
      <w:r w:rsidR="00CF2F41" w:rsidRPr="00543A13">
        <w:rPr>
          <w:rFonts w:ascii="Arial" w:hAnsi="Arial" w:cs="Arial"/>
          <w:i/>
          <w:color w:val="000000" w:themeColor="text1"/>
        </w:rPr>
        <w:t xml:space="preserve">The school has a separate careers </w:t>
      </w:r>
      <w:r w:rsidR="00096A55" w:rsidRPr="00543A13">
        <w:rPr>
          <w:rFonts w:ascii="Arial" w:hAnsi="Arial" w:cs="Arial"/>
          <w:i/>
          <w:color w:val="000000" w:themeColor="text1"/>
        </w:rPr>
        <w:t>guidance policy.</w:t>
      </w:r>
    </w:p>
    <w:p w14:paraId="22D49175" w14:textId="79178539" w:rsidR="00C54E51" w:rsidRPr="00543A13" w:rsidRDefault="5FB8BCF8" w:rsidP="00931900">
      <w:pPr>
        <w:pStyle w:val="ListParagraph"/>
        <w:autoSpaceDE w:val="0"/>
        <w:autoSpaceDN w:val="0"/>
        <w:adjustRightInd w:val="0"/>
        <w:rPr>
          <w:rFonts w:ascii="Arial" w:hAnsi="Arial" w:cs="Arial"/>
          <w:i/>
          <w:color w:val="000000"/>
        </w:rPr>
      </w:pPr>
      <w:r w:rsidRPr="00543A13">
        <w:rPr>
          <w:rFonts w:ascii="Arial" w:hAnsi="Arial" w:cs="Arial"/>
          <w:i/>
          <w:iCs/>
          <w:color w:val="000000" w:themeColor="text1"/>
        </w:rPr>
        <w:t xml:space="preserve">f) </w:t>
      </w:r>
      <w:r w:rsidR="00C54E51" w:rsidRPr="00543A13">
        <w:rPr>
          <w:rFonts w:ascii="Arial" w:hAnsi="Arial" w:cs="Arial"/>
          <w:i/>
          <w:color w:val="000000" w:themeColor="text1"/>
        </w:rPr>
        <w:t>where the school has pupils below compulsory school age, a programme of activities which is appropriate to their educational needs in relation to personal, social, emotional and physical development and communication and language skills</w:t>
      </w:r>
    </w:p>
    <w:p w14:paraId="3B1020C3" w14:textId="0B0647BB" w:rsidR="71013561" w:rsidRPr="00543A13" w:rsidRDefault="71013561" w:rsidP="00931900">
      <w:pPr>
        <w:pStyle w:val="ListParagraph"/>
        <w:rPr>
          <w:i/>
          <w:iCs/>
          <w:sz w:val="20"/>
          <w:szCs w:val="20"/>
        </w:rPr>
      </w:pPr>
      <w:r w:rsidRPr="00543A13">
        <w:rPr>
          <w:rFonts w:ascii="Arial" w:eastAsia="Arial" w:hAnsi="Arial" w:cs="Arial"/>
          <w:i/>
          <w:iCs/>
          <w:color w:val="1E1E1E"/>
        </w:rPr>
        <w:t xml:space="preserve">g) </w:t>
      </w:r>
      <w:r w:rsidR="0BCC0E39" w:rsidRPr="00543A13">
        <w:rPr>
          <w:rFonts w:ascii="Arial" w:eastAsia="Arial" w:hAnsi="Arial" w:cs="Arial"/>
          <w:i/>
          <w:iCs/>
          <w:color w:val="1E1E1E"/>
        </w:rPr>
        <w:t xml:space="preserve">where the school has pupils above compulsory school age, a programme of activities which is appropriate to their </w:t>
      </w:r>
      <w:proofErr w:type="gramStart"/>
      <w:r w:rsidR="0BCC0E39" w:rsidRPr="00543A13">
        <w:rPr>
          <w:rFonts w:ascii="Arial" w:eastAsia="Arial" w:hAnsi="Arial" w:cs="Arial"/>
          <w:i/>
          <w:iCs/>
          <w:color w:val="1E1E1E"/>
        </w:rPr>
        <w:t>needs;</w:t>
      </w:r>
      <w:proofErr w:type="gramEnd"/>
    </w:p>
    <w:p w14:paraId="4FDD0933" w14:textId="3D2A586F" w:rsidR="00C54E51" w:rsidRPr="00543A13" w:rsidRDefault="00D158C6" w:rsidP="00931900">
      <w:pPr>
        <w:pStyle w:val="Default"/>
        <w:ind w:left="360"/>
        <w:rPr>
          <w:i/>
          <w:sz w:val="22"/>
          <w:szCs w:val="22"/>
        </w:rPr>
      </w:pPr>
      <w:r w:rsidRPr="00543A13">
        <w:rPr>
          <w:i/>
          <w:sz w:val="22"/>
          <w:szCs w:val="22"/>
        </w:rPr>
        <w:t xml:space="preserve">h) </w:t>
      </w:r>
      <w:r w:rsidR="00C54E51" w:rsidRPr="00543A13">
        <w:rPr>
          <w:i/>
          <w:sz w:val="22"/>
          <w:szCs w:val="22"/>
        </w:rPr>
        <w:t xml:space="preserve">that all pupils </w:t>
      </w:r>
      <w:proofErr w:type="gramStart"/>
      <w:r w:rsidR="00C54E51" w:rsidRPr="00543A13">
        <w:rPr>
          <w:i/>
          <w:sz w:val="22"/>
          <w:szCs w:val="22"/>
        </w:rPr>
        <w:t>have the opportunity to</w:t>
      </w:r>
      <w:proofErr w:type="gramEnd"/>
      <w:r w:rsidR="00C54E51" w:rsidRPr="00543A13">
        <w:rPr>
          <w:i/>
          <w:sz w:val="22"/>
          <w:szCs w:val="22"/>
        </w:rPr>
        <w:t xml:space="preserve"> learn and make progress and </w:t>
      </w:r>
    </w:p>
    <w:p w14:paraId="6DB6BF3E" w14:textId="15464C34" w:rsidR="00C54E51" w:rsidRPr="00543A13" w:rsidRDefault="00D158C6" w:rsidP="00931900">
      <w:pPr>
        <w:pStyle w:val="ListParagraph"/>
        <w:autoSpaceDE w:val="0"/>
        <w:autoSpaceDN w:val="0"/>
        <w:adjustRightInd w:val="0"/>
        <w:ind w:left="360"/>
        <w:rPr>
          <w:rFonts w:ascii="Arial" w:hAnsi="Arial" w:cs="Arial"/>
          <w:i/>
          <w:color w:val="000000"/>
        </w:rPr>
      </w:pPr>
      <w:proofErr w:type="spellStart"/>
      <w:r w:rsidRPr="00543A13">
        <w:rPr>
          <w:rFonts w:ascii="Arial" w:hAnsi="Arial" w:cs="Arial"/>
          <w:i/>
          <w:color w:val="000000" w:themeColor="text1"/>
        </w:rPr>
        <w:t>i</w:t>
      </w:r>
      <w:proofErr w:type="spellEnd"/>
      <w:r w:rsidRPr="00543A13">
        <w:rPr>
          <w:rFonts w:ascii="Arial" w:hAnsi="Arial" w:cs="Arial"/>
          <w:i/>
          <w:color w:val="000000" w:themeColor="text1"/>
        </w:rPr>
        <w:t xml:space="preserve">) </w:t>
      </w:r>
      <w:r w:rsidR="00C54E51" w:rsidRPr="00543A13">
        <w:rPr>
          <w:rFonts w:ascii="Arial" w:hAnsi="Arial" w:cs="Arial"/>
          <w:i/>
          <w:color w:val="000000" w:themeColor="text1"/>
        </w:rPr>
        <w:t xml:space="preserve">effective preparation of pupils for the opportunities, responsibilities and experiences of life in British society. </w:t>
      </w:r>
    </w:p>
    <w:p w14:paraId="56F8B9CC" w14:textId="7C553872" w:rsidR="00DC58B5" w:rsidRDefault="00DC58B5" w:rsidP="00DC58B5">
      <w:pPr>
        <w:pStyle w:val="NoSpacing"/>
      </w:pPr>
    </w:p>
    <w:p w14:paraId="1EFCB87A" w14:textId="66BD9803" w:rsidR="00DC58B5" w:rsidRDefault="00DC58B5" w:rsidP="00DC58B5">
      <w:pPr>
        <w:pStyle w:val="Heading1"/>
      </w:pPr>
      <w:r>
        <w:t>Taught Curriculum</w:t>
      </w:r>
    </w:p>
    <w:p w14:paraId="36C25243" w14:textId="4C114D0B" w:rsidR="00FA047A" w:rsidRDefault="00DC58B5" w:rsidP="00C067AC">
      <w:pPr>
        <w:pStyle w:val="Heading2"/>
      </w:pPr>
      <w:r>
        <w:t xml:space="preserve">Our taught curriculum broadly follows and, at times, goes beyond the </w:t>
      </w:r>
      <w:r w:rsidRPr="003E15FB">
        <w:t>(National Curriculum) at KS1,2</w:t>
      </w:r>
      <w:r w:rsidR="006F52A9">
        <w:t xml:space="preserve"> &amp; </w:t>
      </w:r>
      <w:r w:rsidRPr="003E15FB">
        <w:t>3</w:t>
      </w:r>
      <w:r>
        <w:t xml:space="preserve"> and is formally assessed at the end of </w:t>
      </w:r>
      <w:r w:rsidR="006F52A9">
        <w:t xml:space="preserve">each year group between Y1-8 </w:t>
      </w:r>
      <w:r w:rsidR="005A032C">
        <w:t xml:space="preserve">using Progress Tests in English and Maths (GL Assessment) and internally created assessments in other </w:t>
      </w:r>
      <w:r w:rsidR="00F34F85">
        <w:t>s</w:t>
      </w:r>
      <w:r w:rsidR="005A032C">
        <w:t>ubjects</w:t>
      </w:r>
      <w:r w:rsidR="00F34F85">
        <w:t>.</w:t>
      </w:r>
    </w:p>
    <w:p w14:paraId="0BE9D6B0" w14:textId="77777777" w:rsidR="00F34F85" w:rsidRPr="00F34F85" w:rsidRDefault="00F34F85" w:rsidP="00F34F85">
      <w:pPr>
        <w:pStyle w:val="NoSpacing"/>
      </w:pPr>
    </w:p>
    <w:p w14:paraId="57DA9334" w14:textId="5996DFE4" w:rsidR="00FA047A" w:rsidRPr="00F34F85" w:rsidRDefault="00DC58B5" w:rsidP="00DC58B5">
      <w:pPr>
        <w:pStyle w:val="Heading2"/>
      </w:pPr>
      <w:r w:rsidRPr="00F34F85">
        <w:t>The outcomes of all tests are shared with pupils and parents as part of informed discussions about a pupil’s potential. They are used to make sure that the curriculum offer is individualised to need.</w:t>
      </w:r>
    </w:p>
    <w:p w14:paraId="774E1AF0" w14:textId="77777777" w:rsidR="00FA047A" w:rsidRDefault="00FA047A" w:rsidP="00FA047A">
      <w:pPr>
        <w:pStyle w:val="NoSpacing"/>
      </w:pPr>
    </w:p>
    <w:p w14:paraId="3449856B" w14:textId="77777777" w:rsidR="00DC58B5" w:rsidRPr="00726CDC" w:rsidRDefault="00DC58B5" w:rsidP="00DC58B5">
      <w:pPr>
        <w:pStyle w:val="Heading2"/>
      </w:pPr>
      <w:r>
        <w:t xml:space="preserve">Time awarded to each subject in each year group is visually explained in </w:t>
      </w:r>
      <w:r w:rsidRPr="00726CDC">
        <w:t>the curriculum model in appendix 1.</w:t>
      </w:r>
    </w:p>
    <w:p w14:paraId="03901A63" w14:textId="77777777" w:rsidR="00DC58B5" w:rsidRDefault="00DC58B5" w:rsidP="00DC58B5">
      <w:pPr>
        <w:pStyle w:val="NoSpacing"/>
      </w:pPr>
    </w:p>
    <w:p w14:paraId="4A510A80" w14:textId="5F4BFE76" w:rsidR="00DC58B5" w:rsidRDefault="00DC58B5" w:rsidP="00DC58B5">
      <w:pPr>
        <w:pStyle w:val="Heading2"/>
      </w:pPr>
      <w:r>
        <w:lastRenderedPageBreak/>
        <w:t xml:space="preserve">Details of how the taught curriculum is translated into </w:t>
      </w:r>
      <w:r w:rsidR="005D08CD">
        <w:t xml:space="preserve">medium term plans for all subjects, with more detailed </w:t>
      </w:r>
      <w:r w:rsidR="00EE756C">
        <w:t xml:space="preserve">‘schemes of work’ available for English and Maths. These documents are kept on SharePoint areas for each subject and are being transferred to our Toddle dashboard through </w:t>
      </w:r>
      <w:r w:rsidR="00D92FD4">
        <w:t>academic year 2025-2026</w:t>
      </w:r>
      <w:r>
        <w:t xml:space="preserve"> </w:t>
      </w:r>
    </w:p>
    <w:p w14:paraId="220CB5BB" w14:textId="77777777" w:rsidR="00DC58B5" w:rsidRDefault="00DC58B5" w:rsidP="00DC58B5">
      <w:pPr>
        <w:pStyle w:val="NoSpacing"/>
      </w:pPr>
    </w:p>
    <w:p w14:paraId="5CA4899E" w14:textId="0B074555" w:rsidR="00DC58B5" w:rsidRDefault="00DC58B5" w:rsidP="00DC58B5">
      <w:pPr>
        <w:pStyle w:val="Heading2"/>
      </w:pPr>
      <w:r>
        <w:t xml:space="preserve">Taken together, the taught curriculum will ensure that by the time they have completed their time with us, all pupils are able to demonstrate the knowledge, skills and understanding to enable them to move onto the next stage of their education at the highest level. </w:t>
      </w:r>
    </w:p>
    <w:p w14:paraId="2F406591" w14:textId="77777777" w:rsidR="00DC58B5" w:rsidRDefault="00DC58B5" w:rsidP="00DC58B5">
      <w:pPr>
        <w:pStyle w:val="NoSpacing"/>
      </w:pPr>
    </w:p>
    <w:p w14:paraId="0A6C5C5B" w14:textId="77777777" w:rsidR="00FA047A" w:rsidRDefault="00FA047A" w:rsidP="00FA047A">
      <w:pPr>
        <w:pStyle w:val="NoSpacing"/>
      </w:pPr>
    </w:p>
    <w:p w14:paraId="7A1FC993" w14:textId="0FEF916C" w:rsidR="00FA047A" w:rsidRDefault="00DC58B5" w:rsidP="00DC58B5">
      <w:pPr>
        <w:pStyle w:val="Heading1"/>
      </w:pPr>
      <w:r>
        <w:t>Special Educational Needs and Disability - SEND</w:t>
      </w:r>
    </w:p>
    <w:p w14:paraId="30850749" w14:textId="0C08AEE7" w:rsidR="00FA047A" w:rsidRPr="00295592" w:rsidRDefault="000E6EBA" w:rsidP="00DC58B5">
      <w:pPr>
        <w:pStyle w:val="Heading2"/>
      </w:pPr>
      <w:r>
        <w:t xml:space="preserve">Our curriculum is inclusive. </w:t>
      </w:r>
      <w:r w:rsidR="00DC58B5" w:rsidRPr="000E6EBA">
        <w:t xml:space="preserve">For those pupils with special educational needs or specific learning difficulties, the school has a well-established </w:t>
      </w:r>
      <w:r w:rsidR="00295592" w:rsidRPr="00295592">
        <w:t>Inclusion</w:t>
      </w:r>
      <w:r w:rsidR="00DC58B5" w:rsidRPr="00295592">
        <w:t xml:space="preserve"> department, led by the Head of </w:t>
      </w:r>
      <w:r w:rsidR="00295592" w:rsidRPr="00295592">
        <w:t>Inclusion</w:t>
      </w:r>
      <w:r w:rsidR="00DC58B5" w:rsidRPr="00295592">
        <w:t>.</w:t>
      </w:r>
    </w:p>
    <w:p w14:paraId="79C4EB1F" w14:textId="77777777" w:rsidR="00DC58B5" w:rsidRDefault="00DC58B5" w:rsidP="00DC58B5">
      <w:pPr>
        <w:pStyle w:val="NoSpacing"/>
        <w:rPr>
          <w:highlight w:val="yellow"/>
        </w:rPr>
      </w:pPr>
    </w:p>
    <w:p w14:paraId="127CFFAC" w14:textId="3B62A6D7" w:rsidR="00DC58B5" w:rsidRPr="00295592" w:rsidRDefault="00DC58B5" w:rsidP="00DC58B5">
      <w:pPr>
        <w:pStyle w:val="Heading2"/>
        <w:rPr>
          <w:color w:val="222222"/>
          <w:lang w:val="en"/>
        </w:rPr>
      </w:pPr>
      <w:r w:rsidRPr="00295592">
        <w:rPr>
          <w:color w:val="222222"/>
          <w:lang w:val="en"/>
        </w:rPr>
        <w:t>Further details of this provision can be found in our Special Educational Needs and Disability (SEND) Policy.</w:t>
      </w:r>
    </w:p>
    <w:p w14:paraId="52A74D70" w14:textId="788E62CD" w:rsidR="00DC58B5" w:rsidRDefault="00DC58B5" w:rsidP="00DC58B5">
      <w:pPr>
        <w:pStyle w:val="NoSpacing"/>
        <w:rPr>
          <w:highlight w:val="yellow"/>
          <w:lang w:val="en"/>
        </w:rPr>
      </w:pPr>
    </w:p>
    <w:p w14:paraId="77529887" w14:textId="165EE1C2" w:rsidR="00DC58B5" w:rsidRPr="00F965CA" w:rsidRDefault="00104EAF" w:rsidP="00931900">
      <w:pPr>
        <w:pStyle w:val="Heading1"/>
        <w:spacing w:line="259" w:lineRule="auto"/>
        <w:rPr>
          <w:szCs w:val="22"/>
          <w:lang w:val="en"/>
        </w:rPr>
      </w:pPr>
      <w:r w:rsidRPr="00F965CA">
        <w:rPr>
          <w:lang w:val="en"/>
        </w:rPr>
        <w:t>Spiritual</w:t>
      </w:r>
      <w:r w:rsidR="3E4D806B" w:rsidRPr="00F965CA">
        <w:rPr>
          <w:lang w:val="en"/>
        </w:rPr>
        <w:t>, Moral</w:t>
      </w:r>
      <w:r w:rsidR="00764DC0" w:rsidRPr="00F965CA">
        <w:rPr>
          <w:lang w:val="en"/>
        </w:rPr>
        <w:t xml:space="preserve">, Social and Cultural </w:t>
      </w:r>
      <w:r w:rsidR="3E4D806B" w:rsidRPr="00F965CA">
        <w:rPr>
          <w:lang w:val="en"/>
        </w:rPr>
        <w:t>Development of Pupils</w:t>
      </w:r>
    </w:p>
    <w:p w14:paraId="7A755129" w14:textId="5107814E" w:rsidR="00FA047A" w:rsidRPr="00F965CA" w:rsidRDefault="00DC58B5" w:rsidP="00DC58B5">
      <w:pPr>
        <w:pStyle w:val="Heading2"/>
      </w:pPr>
      <w:r w:rsidRPr="00F965CA">
        <w:t xml:space="preserve">Our policy follows the advice given by the DfE in the non-statutory guidance of November 2014 and meets the requirements of the Independent School Standards/BSO Standards. Aspects of SMSC are infused within the </w:t>
      </w:r>
      <w:proofErr w:type="gramStart"/>
      <w:r w:rsidRPr="00F965CA">
        <w:t>day to day</w:t>
      </w:r>
      <w:proofErr w:type="gramEnd"/>
      <w:r w:rsidRPr="00F965CA">
        <w:t xml:space="preserve"> operation of our school; incorporated through the curriculum, both in content included in subject schemes of work and through other planned learning opportunities in the school. They are captured in our written aims and expressed in the ethos and behaviours of everyone. </w:t>
      </w:r>
    </w:p>
    <w:p w14:paraId="708E4849" w14:textId="1BEDF7BF" w:rsidR="2ACE8686" w:rsidRPr="00F965CA" w:rsidRDefault="2ACE8686" w:rsidP="00931900">
      <w:pPr>
        <w:pStyle w:val="NoSpacing"/>
        <w:numPr>
          <w:ilvl w:val="0"/>
          <w:numId w:val="30"/>
        </w:numPr>
        <w:ind w:left="862"/>
        <w:jc w:val="left"/>
        <w:rPr>
          <w:rFonts w:ascii="Arial" w:eastAsia="Arial" w:hAnsi="Arial" w:cs="Arial"/>
        </w:rPr>
      </w:pPr>
      <w:r w:rsidRPr="00F965CA">
        <w:rPr>
          <w:rFonts w:ascii="Arial" w:eastAsia="Arial" w:hAnsi="Arial" w:cs="Arial"/>
          <w:color w:val="1E1E1E"/>
        </w:rPr>
        <w:t xml:space="preserve">actively promotes the fundamental British values of democracy, the rule of law, individual liberty, and mutual respect and tolerance of those with different faiths and </w:t>
      </w:r>
      <w:proofErr w:type="gramStart"/>
      <w:r w:rsidRPr="00F965CA">
        <w:rPr>
          <w:rFonts w:ascii="Arial" w:eastAsia="Arial" w:hAnsi="Arial" w:cs="Arial"/>
          <w:color w:val="1E1E1E"/>
        </w:rPr>
        <w:t>beliefs;</w:t>
      </w:r>
      <w:proofErr w:type="gramEnd"/>
    </w:p>
    <w:p w14:paraId="778E38EE" w14:textId="7F204117" w:rsidR="2ACE8686" w:rsidRPr="00F965CA" w:rsidRDefault="2ACE8686" w:rsidP="00931900">
      <w:pPr>
        <w:pStyle w:val="NoSpacing"/>
        <w:numPr>
          <w:ilvl w:val="0"/>
          <w:numId w:val="30"/>
        </w:numPr>
        <w:ind w:left="862"/>
        <w:jc w:val="left"/>
        <w:rPr>
          <w:rFonts w:ascii="Arial" w:eastAsia="Arial" w:hAnsi="Arial" w:cs="Arial"/>
          <w:color w:val="1E1E1E"/>
        </w:rPr>
      </w:pPr>
      <w:r w:rsidRPr="00F965CA">
        <w:rPr>
          <w:rFonts w:ascii="Arial" w:eastAsia="Arial" w:hAnsi="Arial" w:cs="Arial"/>
          <w:color w:val="1E1E1E"/>
        </w:rPr>
        <w:t>Ensures that principles are actively promoted which-</w:t>
      </w:r>
    </w:p>
    <w:p w14:paraId="46BD979A" w14:textId="77777777" w:rsidR="00DC58B5" w:rsidRPr="00F965CA" w:rsidRDefault="00DC58B5" w:rsidP="00931900">
      <w:pPr>
        <w:pStyle w:val="NoSpacing"/>
        <w:numPr>
          <w:ilvl w:val="0"/>
          <w:numId w:val="25"/>
        </w:numPr>
        <w:ind w:left="1222"/>
        <w:jc w:val="left"/>
      </w:pPr>
      <w:r w:rsidRPr="00F965CA">
        <w:t xml:space="preserve">Enable pupils to develop their self-knowledge, self-esteem and </w:t>
      </w:r>
      <w:proofErr w:type="gramStart"/>
      <w:r w:rsidRPr="00F965CA">
        <w:t>self-confidence;</w:t>
      </w:r>
      <w:proofErr w:type="gramEnd"/>
      <w:r w:rsidRPr="00F965CA">
        <w:t xml:space="preserve"> </w:t>
      </w:r>
    </w:p>
    <w:p w14:paraId="726DD299" w14:textId="77777777" w:rsidR="00DC58B5" w:rsidRPr="00F965CA" w:rsidRDefault="00DC58B5" w:rsidP="00931900">
      <w:pPr>
        <w:pStyle w:val="NoSpacing"/>
        <w:numPr>
          <w:ilvl w:val="0"/>
          <w:numId w:val="25"/>
        </w:numPr>
        <w:ind w:left="1222"/>
        <w:jc w:val="left"/>
      </w:pPr>
      <w:r w:rsidRPr="00F965CA">
        <w:t xml:space="preserve">Enable pupils to distinguish right from wrong and to respect the civil and criminal law of </w:t>
      </w:r>
      <w:proofErr w:type="gramStart"/>
      <w:r w:rsidRPr="00F965CA">
        <w:t>England;</w:t>
      </w:r>
      <w:proofErr w:type="gramEnd"/>
      <w:r w:rsidRPr="00F965CA">
        <w:t xml:space="preserve"> </w:t>
      </w:r>
    </w:p>
    <w:p w14:paraId="7A3527BF" w14:textId="77777777" w:rsidR="00DC58B5" w:rsidRPr="00F965CA" w:rsidRDefault="00DC58B5" w:rsidP="00931900">
      <w:pPr>
        <w:pStyle w:val="NoSpacing"/>
        <w:numPr>
          <w:ilvl w:val="0"/>
          <w:numId w:val="25"/>
        </w:numPr>
        <w:ind w:left="1222"/>
        <w:jc w:val="left"/>
      </w:pPr>
      <w:r w:rsidRPr="00F965CA">
        <w:t xml:space="preserve">Encourage pupils to accept responsibility for their behaviour, show initiative and understand how they can contribute positively to the lives of those living and working in the locality in which the school is situated and to society more </w:t>
      </w:r>
      <w:proofErr w:type="gramStart"/>
      <w:r w:rsidRPr="00F965CA">
        <w:t>widely;</w:t>
      </w:r>
      <w:proofErr w:type="gramEnd"/>
      <w:r w:rsidRPr="00F965CA">
        <w:t xml:space="preserve"> </w:t>
      </w:r>
    </w:p>
    <w:p w14:paraId="6442C771" w14:textId="77777777" w:rsidR="00DC58B5" w:rsidRPr="00F965CA" w:rsidRDefault="00DC58B5" w:rsidP="00931900">
      <w:pPr>
        <w:pStyle w:val="NoSpacing"/>
        <w:numPr>
          <w:ilvl w:val="0"/>
          <w:numId w:val="25"/>
        </w:numPr>
        <w:ind w:left="1222"/>
        <w:jc w:val="left"/>
      </w:pPr>
      <w:r w:rsidRPr="00F965CA">
        <w:t xml:space="preserve">Enable pupils to acquire a broad general knowledge of and respect for public institutions and services in </w:t>
      </w:r>
      <w:proofErr w:type="gramStart"/>
      <w:r w:rsidRPr="00F965CA">
        <w:t>England;</w:t>
      </w:r>
      <w:proofErr w:type="gramEnd"/>
      <w:r w:rsidRPr="00F965CA">
        <w:t xml:space="preserve"> </w:t>
      </w:r>
    </w:p>
    <w:p w14:paraId="70EA1A08" w14:textId="77777777" w:rsidR="00DC58B5" w:rsidRPr="00F965CA" w:rsidRDefault="00DC58B5" w:rsidP="00931900">
      <w:pPr>
        <w:pStyle w:val="NoSpacing"/>
        <w:numPr>
          <w:ilvl w:val="0"/>
          <w:numId w:val="25"/>
        </w:numPr>
        <w:ind w:left="1222"/>
        <w:jc w:val="left"/>
      </w:pPr>
      <w:r w:rsidRPr="00F965CA">
        <w:t xml:space="preserve">Further tolerance and harmony between different cultural traditions by enabling pupils to acquire an appreciation of and respect for their own and other </w:t>
      </w:r>
      <w:proofErr w:type="gramStart"/>
      <w:r w:rsidRPr="00F965CA">
        <w:t>cultures;</w:t>
      </w:r>
      <w:proofErr w:type="gramEnd"/>
      <w:r w:rsidRPr="00F965CA">
        <w:t xml:space="preserve"> </w:t>
      </w:r>
    </w:p>
    <w:p w14:paraId="5FF598E5" w14:textId="77777777" w:rsidR="00DC58B5" w:rsidRPr="00F965CA" w:rsidRDefault="00DC58B5" w:rsidP="00931900">
      <w:pPr>
        <w:pStyle w:val="NoSpacing"/>
        <w:numPr>
          <w:ilvl w:val="0"/>
          <w:numId w:val="25"/>
        </w:numPr>
        <w:ind w:left="1222"/>
        <w:jc w:val="left"/>
      </w:pPr>
      <w:r w:rsidRPr="00F965CA">
        <w:t xml:space="preserve">Encourage respect for other people, paying </w:t>
      </w:r>
      <w:proofErr w:type="gramStart"/>
      <w:r w:rsidRPr="00F965CA">
        <w:t>particular regard</w:t>
      </w:r>
      <w:proofErr w:type="gramEnd"/>
      <w:r w:rsidRPr="00F965CA">
        <w:t xml:space="preserve"> to the protected characteristics set out in the 2010 Act; and </w:t>
      </w:r>
    </w:p>
    <w:p w14:paraId="6BF769EC" w14:textId="77777777" w:rsidR="00DC58B5" w:rsidRPr="00F965CA" w:rsidRDefault="00DC58B5" w:rsidP="00931900">
      <w:pPr>
        <w:pStyle w:val="NoSpacing"/>
        <w:numPr>
          <w:ilvl w:val="0"/>
          <w:numId w:val="25"/>
        </w:numPr>
        <w:ind w:left="1222"/>
        <w:jc w:val="left"/>
      </w:pPr>
      <w:r w:rsidRPr="00F965CA">
        <w:t>Encourage respect for democracy and support for participation in the democratic process, including respect for the basis on which the law is made and applied in England.</w:t>
      </w:r>
    </w:p>
    <w:p w14:paraId="73C05EF0" w14:textId="0BF8BDF6" w:rsidR="00DC58B5" w:rsidRPr="00F965CA" w:rsidRDefault="07C03111" w:rsidP="00931900">
      <w:pPr>
        <w:shd w:val="clear" w:color="auto" w:fill="FFFFFF" w:themeFill="background1"/>
        <w:spacing w:after="120"/>
        <w:ind w:left="720"/>
        <w:jc w:val="left"/>
        <w:rPr>
          <w:rFonts w:ascii="Arial" w:eastAsia="Arial" w:hAnsi="Arial" w:cs="Arial"/>
          <w:color w:val="1E1E1E"/>
        </w:rPr>
      </w:pPr>
      <w:r w:rsidRPr="00F965CA">
        <w:rPr>
          <w:rFonts w:ascii="Arial" w:eastAsia="Arial" w:hAnsi="Arial" w:cs="Arial"/>
          <w:color w:val="1E1E1E"/>
        </w:rPr>
        <w:t>(c)precludes the promotion of partisan political views in the teaching of any subject in the school; and</w:t>
      </w:r>
    </w:p>
    <w:p w14:paraId="1D657A8B" w14:textId="59ACDCA9" w:rsidR="00DC58B5" w:rsidRPr="00F965CA" w:rsidRDefault="07C03111" w:rsidP="00931900">
      <w:pPr>
        <w:shd w:val="clear" w:color="auto" w:fill="FFFFFF" w:themeFill="background1"/>
        <w:spacing w:after="120"/>
        <w:ind w:left="720"/>
        <w:jc w:val="left"/>
        <w:rPr>
          <w:rFonts w:ascii="Arial" w:eastAsia="Arial" w:hAnsi="Arial" w:cs="Arial"/>
          <w:color w:val="1E1E1E"/>
        </w:rPr>
      </w:pPr>
      <w:r w:rsidRPr="00F965CA">
        <w:rPr>
          <w:rFonts w:ascii="Arial" w:eastAsia="Arial" w:hAnsi="Arial" w:cs="Arial"/>
          <w:color w:val="1E1E1E"/>
        </w:rPr>
        <w:t>(d)takes such steps as are reasonably practicable to ensure that where political issues are brought to the attention of pupils—</w:t>
      </w:r>
    </w:p>
    <w:p w14:paraId="161EF8F2" w14:textId="00DC8F49" w:rsidR="00DC58B5" w:rsidRPr="00F965CA" w:rsidRDefault="07C03111" w:rsidP="00931900">
      <w:pPr>
        <w:shd w:val="clear" w:color="auto" w:fill="FFFFFF" w:themeFill="background1"/>
        <w:spacing w:after="120"/>
        <w:ind w:left="1440"/>
        <w:jc w:val="left"/>
        <w:rPr>
          <w:rFonts w:ascii="Arial" w:eastAsia="Arial" w:hAnsi="Arial" w:cs="Arial"/>
          <w:color w:val="1E1E1E"/>
        </w:rPr>
      </w:pPr>
      <w:r w:rsidRPr="00F965CA">
        <w:rPr>
          <w:rFonts w:ascii="Arial" w:eastAsia="Arial" w:hAnsi="Arial" w:cs="Arial"/>
          <w:color w:val="1E1E1E"/>
        </w:rPr>
        <w:t>(</w:t>
      </w:r>
      <w:proofErr w:type="spellStart"/>
      <w:r w:rsidRPr="00F965CA">
        <w:rPr>
          <w:rFonts w:ascii="Arial" w:eastAsia="Arial" w:hAnsi="Arial" w:cs="Arial"/>
          <w:color w:val="1E1E1E"/>
        </w:rPr>
        <w:t>i</w:t>
      </w:r>
      <w:proofErr w:type="spellEnd"/>
      <w:r w:rsidRPr="00F965CA">
        <w:rPr>
          <w:rFonts w:ascii="Arial" w:eastAsia="Arial" w:hAnsi="Arial" w:cs="Arial"/>
          <w:color w:val="1E1E1E"/>
        </w:rPr>
        <w:t xml:space="preserve">)while they </w:t>
      </w:r>
      <w:proofErr w:type="gramStart"/>
      <w:r w:rsidRPr="00F965CA">
        <w:rPr>
          <w:rFonts w:ascii="Arial" w:eastAsia="Arial" w:hAnsi="Arial" w:cs="Arial"/>
          <w:color w:val="1E1E1E"/>
        </w:rPr>
        <w:t>are in attendance at</w:t>
      </w:r>
      <w:proofErr w:type="gramEnd"/>
      <w:r w:rsidRPr="00F965CA">
        <w:rPr>
          <w:rFonts w:ascii="Arial" w:eastAsia="Arial" w:hAnsi="Arial" w:cs="Arial"/>
          <w:color w:val="1E1E1E"/>
        </w:rPr>
        <w:t xml:space="preserve"> the school,</w:t>
      </w:r>
    </w:p>
    <w:p w14:paraId="421181A4" w14:textId="55EECDC7" w:rsidR="00DC58B5" w:rsidRPr="00F965CA" w:rsidRDefault="07C03111" w:rsidP="00931900">
      <w:pPr>
        <w:shd w:val="clear" w:color="auto" w:fill="FFFFFF" w:themeFill="background1"/>
        <w:spacing w:after="120"/>
        <w:ind w:left="1440"/>
        <w:jc w:val="left"/>
        <w:rPr>
          <w:rFonts w:ascii="Arial" w:eastAsia="Arial" w:hAnsi="Arial" w:cs="Arial"/>
          <w:color w:val="1E1E1E"/>
        </w:rPr>
      </w:pPr>
      <w:r w:rsidRPr="00F965CA">
        <w:rPr>
          <w:rFonts w:ascii="Arial" w:eastAsia="Arial" w:hAnsi="Arial" w:cs="Arial"/>
          <w:color w:val="1E1E1E"/>
        </w:rPr>
        <w:t>(ii)while they are taking part in extra-curricular activities which are provided or organised by or on behalf of the school, or</w:t>
      </w:r>
    </w:p>
    <w:p w14:paraId="69D4B052" w14:textId="22A4CCDC" w:rsidR="00DC58B5" w:rsidRPr="00F965CA" w:rsidRDefault="07C03111" w:rsidP="00931900">
      <w:pPr>
        <w:shd w:val="clear" w:color="auto" w:fill="FFFFFF" w:themeFill="background1"/>
        <w:spacing w:after="120"/>
        <w:ind w:left="1440"/>
        <w:jc w:val="left"/>
        <w:rPr>
          <w:rFonts w:ascii="Arial" w:eastAsia="Arial" w:hAnsi="Arial" w:cs="Arial"/>
          <w:color w:val="1E1E1E"/>
        </w:rPr>
      </w:pPr>
      <w:r w:rsidRPr="00F965CA">
        <w:rPr>
          <w:rFonts w:ascii="Arial" w:eastAsia="Arial" w:hAnsi="Arial" w:cs="Arial"/>
          <w:color w:val="1E1E1E"/>
        </w:rPr>
        <w:t>(iii)in the promotion at the school, including through the distribution of promotional material, of extra-curricular activities taking place at the school or elsewhere,</w:t>
      </w:r>
    </w:p>
    <w:p w14:paraId="441710DE" w14:textId="636E2ECE" w:rsidR="00DC58B5" w:rsidRPr="00931900" w:rsidRDefault="07C03111" w:rsidP="00931900">
      <w:pPr>
        <w:shd w:val="clear" w:color="auto" w:fill="FFFFFF" w:themeFill="background1"/>
        <w:spacing w:after="120"/>
        <w:ind w:left="720"/>
        <w:jc w:val="left"/>
        <w:rPr>
          <w:rFonts w:ascii="Arial" w:eastAsia="Arial" w:hAnsi="Arial" w:cs="Arial"/>
          <w:color w:val="1E1E1E"/>
        </w:rPr>
      </w:pPr>
      <w:r w:rsidRPr="00F965CA">
        <w:rPr>
          <w:rFonts w:ascii="Arial" w:eastAsia="Arial" w:hAnsi="Arial" w:cs="Arial"/>
          <w:color w:val="1E1E1E"/>
        </w:rPr>
        <w:lastRenderedPageBreak/>
        <w:t>they are offered a balanced presentation of opposing views</w:t>
      </w:r>
      <w:r w:rsidR="00607C88" w:rsidRPr="00F965CA">
        <w:rPr>
          <w:rFonts w:ascii="Arial" w:eastAsia="Arial" w:hAnsi="Arial" w:cs="Arial"/>
          <w:color w:val="1E1E1E"/>
        </w:rPr>
        <w:t>.</w:t>
      </w:r>
    </w:p>
    <w:p w14:paraId="57D922B0" w14:textId="0BC620F6" w:rsidR="00DC58B5" w:rsidRDefault="00DC58B5" w:rsidP="00DC58B5">
      <w:pPr>
        <w:pStyle w:val="NoSpacing"/>
      </w:pPr>
    </w:p>
    <w:p w14:paraId="5BAF3DCE" w14:textId="6CE2E139" w:rsidR="00DC58B5" w:rsidRDefault="00DC58B5" w:rsidP="00DC58B5">
      <w:pPr>
        <w:pStyle w:val="Heading2"/>
      </w:pPr>
      <w:r w:rsidRPr="00517D9E">
        <w:t>Discriminatory or extremist opinions or behaviours are challenged as a matter of routine.</w:t>
      </w:r>
    </w:p>
    <w:p w14:paraId="40B7EAC3" w14:textId="77777777" w:rsidR="00DC58B5" w:rsidRDefault="00DC58B5" w:rsidP="00DC58B5">
      <w:pPr>
        <w:pStyle w:val="NoSpacing"/>
      </w:pPr>
    </w:p>
    <w:p w14:paraId="6AB61BB9" w14:textId="67526A96" w:rsidR="00DC58B5" w:rsidRPr="00F965CA" w:rsidRDefault="00DC58B5" w:rsidP="00DC58B5">
      <w:pPr>
        <w:pStyle w:val="Heading2"/>
      </w:pPr>
      <w:r w:rsidRPr="00F965CA">
        <w:t>In addition, our approach to SMSC ensures that all pupils will gain an:</w:t>
      </w:r>
    </w:p>
    <w:p w14:paraId="7DA166EC" w14:textId="77777777" w:rsidR="00DC58B5" w:rsidRPr="00F965CA" w:rsidRDefault="00DC58B5" w:rsidP="00DC58B5">
      <w:pPr>
        <w:pStyle w:val="NoSpacing"/>
        <w:numPr>
          <w:ilvl w:val="0"/>
          <w:numId w:val="26"/>
        </w:numPr>
      </w:pPr>
      <w:r w:rsidRPr="00F965CA">
        <w:t xml:space="preserve">Understanding of how citizens can influence decision-making through the democratic </w:t>
      </w:r>
      <w:proofErr w:type="gramStart"/>
      <w:r w:rsidRPr="00F965CA">
        <w:t>process;</w:t>
      </w:r>
      <w:proofErr w:type="gramEnd"/>
      <w:r w:rsidRPr="00F965CA">
        <w:t xml:space="preserve"> </w:t>
      </w:r>
    </w:p>
    <w:p w14:paraId="33F66DE3" w14:textId="77777777" w:rsidR="00DC58B5" w:rsidRPr="00F965CA" w:rsidRDefault="00DC58B5" w:rsidP="00DC58B5">
      <w:pPr>
        <w:pStyle w:val="NoSpacing"/>
        <w:numPr>
          <w:ilvl w:val="0"/>
          <w:numId w:val="26"/>
        </w:numPr>
      </w:pPr>
      <w:r w:rsidRPr="00F965CA">
        <w:t xml:space="preserve">Appreciation that living under the rule of law protects individual citizens and is essential for their well-being and </w:t>
      </w:r>
      <w:proofErr w:type="gramStart"/>
      <w:r w:rsidRPr="00F965CA">
        <w:t>safety;</w:t>
      </w:r>
      <w:proofErr w:type="gramEnd"/>
      <w:r w:rsidRPr="00F965CA">
        <w:t xml:space="preserve"> </w:t>
      </w:r>
    </w:p>
    <w:p w14:paraId="0FE26493" w14:textId="5DEC1236" w:rsidR="00DC58B5" w:rsidRPr="00F965CA" w:rsidRDefault="00DC58B5" w:rsidP="00DC58B5">
      <w:pPr>
        <w:pStyle w:val="NoSpacing"/>
        <w:numPr>
          <w:ilvl w:val="0"/>
          <w:numId w:val="26"/>
        </w:numPr>
      </w:pPr>
      <w:r w:rsidRPr="00F965CA">
        <w:t>Understanding that there is a separation of power between the executive and the judiciary, and that while some public bodies such as the police and the army can be held to account through Parliament, others</w:t>
      </w:r>
      <w:r w:rsidR="002A408C" w:rsidRPr="00F965CA">
        <w:t>,</w:t>
      </w:r>
      <w:r w:rsidRPr="00F965CA">
        <w:t xml:space="preserve"> such as the courts</w:t>
      </w:r>
      <w:r w:rsidR="002A408C" w:rsidRPr="00F965CA">
        <w:t>,</w:t>
      </w:r>
      <w:r w:rsidRPr="00F965CA">
        <w:t xml:space="preserve"> maintain </w:t>
      </w:r>
      <w:proofErr w:type="gramStart"/>
      <w:r w:rsidRPr="00F965CA">
        <w:t>independence;</w:t>
      </w:r>
      <w:proofErr w:type="gramEnd"/>
      <w:r w:rsidRPr="00F965CA">
        <w:t xml:space="preserve"> </w:t>
      </w:r>
    </w:p>
    <w:p w14:paraId="7B391D56" w14:textId="77777777" w:rsidR="00DC58B5" w:rsidRPr="00F965CA" w:rsidRDefault="00DC58B5" w:rsidP="00DC58B5">
      <w:pPr>
        <w:pStyle w:val="NoSpacing"/>
        <w:numPr>
          <w:ilvl w:val="0"/>
          <w:numId w:val="26"/>
        </w:numPr>
      </w:pPr>
      <w:r w:rsidRPr="00F965CA">
        <w:t xml:space="preserve">Understanding that the freedom to hold other faiths and beliefs is protected in </w:t>
      </w:r>
      <w:proofErr w:type="gramStart"/>
      <w:r w:rsidRPr="00F965CA">
        <w:t>law;</w:t>
      </w:r>
      <w:proofErr w:type="gramEnd"/>
      <w:r w:rsidRPr="00F965CA">
        <w:t xml:space="preserve"> </w:t>
      </w:r>
    </w:p>
    <w:p w14:paraId="59276673" w14:textId="77777777" w:rsidR="00DC58B5" w:rsidRPr="00F965CA" w:rsidRDefault="00DC58B5" w:rsidP="00DC58B5">
      <w:pPr>
        <w:pStyle w:val="NoSpacing"/>
        <w:numPr>
          <w:ilvl w:val="0"/>
          <w:numId w:val="26"/>
        </w:numPr>
      </w:pPr>
      <w:r w:rsidRPr="00F965CA">
        <w:t>Acceptance that people having different faiths or beliefs to oneself (or having none) should be accepted and tolerated, and should not be the cause of prejudicial or discriminatory behaviour; and</w:t>
      </w:r>
    </w:p>
    <w:p w14:paraId="57922D81" w14:textId="77777777" w:rsidR="00DC58B5" w:rsidRPr="00F965CA" w:rsidRDefault="00DC58B5" w:rsidP="00DC58B5">
      <w:pPr>
        <w:pStyle w:val="NoSpacing"/>
        <w:numPr>
          <w:ilvl w:val="0"/>
          <w:numId w:val="26"/>
        </w:numPr>
      </w:pPr>
      <w:r w:rsidRPr="00F965CA">
        <w:t>Understanding of the importance of identifying and combatting discrimination.</w:t>
      </w:r>
    </w:p>
    <w:p w14:paraId="01B78357" w14:textId="77777777" w:rsidR="00FA047A" w:rsidRDefault="00FA047A" w:rsidP="00FA047A">
      <w:pPr>
        <w:pStyle w:val="NoSpacing"/>
      </w:pPr>
    </w:p>
    <w:p w14:paraId="78365461" w14:textId="740D8365" w:rsidR="00FA047A" w:rsidRPr="000378FD" w:rsidRDefault="006A1E60" w:rsidP="006A1E60">
      <w:pPr>
        <w:pStyle w:val="Heading1"/>
      </w:pPr>
      <w:r w:rsidRPr="000378FD">
        <w:t>Religious Education and PSHEE</w:t>
      </w:r>
    </w:p>
    <w:p w14:paraId="6FE66069" w14:textId="3550EA5B" w:rsidR="006A1E60" w:rsidRPr="000378FD" w:rsidRDefault="006A1E60" w:rsidP="006A1E60">
      <w:pPr>
        <w:pStyle w:val="Heading2"/>
      </w:pPr>
      <w:r w:rsidRPr="000378FD">
        <w:t xml:space="preserve">Our school chooses to respond to the legal requirement in maintained schools to teach Religious Education and Relationships and Sex </w:t>
      </w:r>
      <w:r w:rsidR="002A408C" w:rsidRPr="000378FD">
        <w:t>E</w:t>
      </w:r>
      <w:r w:rsidRPr="000378FD">
        <w:t>ducation (RSE), and to non-statutory guidelines to cover other aspects of Personal, Social, Health and Economic Education (PSHEE).</w:t>
      </w:r>
      <w:r w:rsidR="00933E8F" w:rsidRPr="000378FD">
        <w:t xml:space="preserve"> Our programme encourages respect for other people, with </w:t>
      </w:r>
      <w:proofErr w:type="gramStart"/>
      <w:r w:rsidR="00933E8F" w:rsidRPr="000378FD">
        <w:t>particular regard</w:t>
      </w:r>
      <w:proofErr w:type="gramEnd"/>
      <w:r w:rsidR="00933E8F" w:rsidRPr="000378FD">
        <w:t xml:space="preserve"> to the protected characteristics under the Equality Act 2010</w:t>
      </w:r>
    </w:p>
    <w:p w14:paraId="4C7F04AA" w14:textId="77777777" w:rsidR="006A1E60" w:rsidRDefault="006A1E60" w:rsidP="006A1E60">
      <w:pPr>
        <w:pStyle w:val="NoSpacing"/>
      </w:pPr>
    </w:p>
    <w:p w14:paraId="3FE2BA2F" w14:textId="29F9FB2F" w:rsidR="006A1E60" w:rsidRPr="000378FD" w:rsidRDefault="006A1E60" w:rsidP="006A1E60">
      <w:pPr>
        <w:pStyle w:val="Heading2"/>
      </w:pPr>
      <w:r w:rsidRPr="000378FD">
        <w:t xml:space="preserve">Our PSHEE course is delivered to all pupils through discrete PSHEE lessons taught by </w:t>
      </w:r>
      <w:r w:rsidR="002A408C" w:rsidRPr="000378FD">
        <w:t>our</w:t>
      </w:r>
      <w:r w:rsidRPr="000378FD">
        <w:t xml:space="preserve"> t</w:t>
      </w:r>
      <w:r w:rsidR="002A408C" w:rsidRPr="000378FD">
        <w:t>eachers</w:t>
      </w:r>
      <w:r w:rsidRPr="000378FD">
        <w:t>. There is one lesson of taught PSHEE a week. Elements of the programme may be supported through the bringing in of additional expertise</w:t>
      </w:r>
      <w:r w:rsidR="002A408C" w:rsidRPr="000378FD">
        <w:t>,</w:t>
      </w:r>
      <w:r w:rsidRPr="000378FD">
        <w:t xml:space="preserve"> such as outside speakers</w:t>
      </w:r>
      <w:r w:rsidR="002A408C" w:rsidRPr="000378FD">
        <w:t xml:space="preserve">, </w:t>
      </w:r>
      <w:r w:rsidRPr="000378FD">
        <w:t xml:space="preserve">or the use of teachers with a particular interest or knowledge in a specific area. In addition to these discrete sessions, PSHEE is also dealt with across the curriculum (e.g. </w:t>
      </w:r>
      <w:proofErr w:type="gramStart"/>
      <w:r w:rsidRPr="000378FD">
        <w:t>Social</w:t>
      </w:r>
      <w:proofErr w:type="gramEnd"/>
      <w:r w:rsidRPr="000378FD">
        <w:t xml:space="preserve"> issues through the teaching of English Literature; Health through Biology and PE; Citizenship through History &amp; RE). There are also centrally organised sessions which supplement the delivery in house, as well as supporting careers and economic education.</w:t>
      </w:r>
    </w:p>
    <w:p w14:paraId="574FFAC9" w14:textId="77777777" w:rsidR="00FA047A" w:rsidRDefault="00FA047A" w:rsidP="00FA047A">
      <w:pPr>
        <w:pStyle w:val="NoSpacing"/>
      </w:pPr>
    </w:p>
    <w:p w14:paraId="3254D101" w14:textId="0971E11F" w:rsidR="00FA047A" w:rsidRDefault="006A1E60" w:rsidP="006A1E60">
      <w:pPr>
        <w:pStyle w:val="Heading1"/>
      </w:pPr>
      <w:r>
        <w:t>Co-</w:t>
      </w:r>
      <w:r w:rsidR="00854823">
        <w:t>curricular</w:t>
      </w:r>
    </w:p>
    <w:p w14:paraId="7603DC37" w14:textId="2290A845" w:rsidR="006A1E60" w:rsidRPr="00517D9E" w:rsidRDefault="006A1E60" w:rsidP="006A1E60">
      <w:pPr>
        <w:pStyle w:val="Heading2"/>
      </w:pPr>
      <w:r w:rsidRPr="00517D9E">
        <w:t xml:space="preserve">A wide range of enrichment activities supplements the timetabled curriculum. Our pupils are encouraged to take part in an extensive range of art, drama, music, sport and other activities and clubs. </w:t>
      </w:r>
      <w:r w:rsidRPr="008B7D18">
        <w:t xml:space="preserve">Regular themed days and weeks are held. These may include Book Week, Maths Week, </w:t>
      </w:r>
      <w:r w:rsidR="008B7D18">
        <w:t>STEAM week</w:t>
      </w:r>
      <w:r w:rsidR="00094B64">
        <w:t xml:space="preserve"> etc.</w:t>
      </w:r>
      <w:r w:rsidRPr="00517D9E">
        <w:t xml:space="preserve">   </w:t>
      </w:r>
    </w:p>
    <w:p w14:paraId="0D24197A" w14:textId="77777777" w:rsidR="006A1E60" w:rsidRPr="00517D9E" w:rsidRDefault="006A1E60" w:rsidP="006A1E60">
      <w:pPr>
        <w:pStyle w:val="NoSpacing"/>
      </w:pPr>
    </w:p>
    <w:p w14:paraId="3CF21B96" w14:textId="2F192129" w:rsidR="006A1E60" w:rsidRPr="00517D9E" w:rsidRDefault="006A1E60" w:rsidP="006A1E60">
      <w:pPr>
        <w:pStyle w:val="Heading2"/>
      </w:pPr>
      <w:r w:rsidRPr="00517D9E">
        <w:t xml:space="preserve">Pupils are taken to places of interest on a regular basis. Visits, including residential opportunities, are organised annually, which help to develop independence, teamwork and responsibility in a different environment to that in school. </w:t>
      </w:r>
    </w:p>
    <w:p w14:paraId="7AE2E0FC" w14:textId="77777777" w:rsidR="00FA047A" w:rsidRDefault="00FA047A" w:rsidP="006A1E60">
      <w:pPr>
        <w:pStyle w:val="Heading2"/>
        <w:numPr>
          <w:ilvl w:val="0"/>
          <w:numId w:val="0"/>
        </w:numPr>
        <w:ind w:left="720"/>
      </w:pPr>
    </w:p>
    <w:p w14:paraId="20AF3E62" w14:textId="7DF8F463" w:rsidR="006A1E60" w:rsidRPr="006A1E60" w:rsidRDefault="006A1E60" w:rsidP="006A1E60">
      <w:pPr>
        <w:pStyle w:val="Heading1"/>
      </w:pPr>
      <w:r>
        <w:t>Other Opportunities</w:t>
      </w:r>
    </w:p>
    <w:p w14:paraId="57CBC724" w14:textId="77777777" w:rsidR="006A1E60" w:rsidRPr="00517D9E" w:rsidRDefault="006A1E60" w:rsidP="006A1E60">
      <w:pPr>
        <w:pStyle w:val="Heading2"/>
        <w:rPr>
          <w:b/>
          <w:color w:val="363636"/>
        </w:rPr>
      </w:pPr>
      <w:r w:rsidRPr="00517D9E">
        <w:t>Our school aims to provide an education for life. Other aspects of our curriculum which enable our pupils to gain the skills, knowledge and experience to be successful adults include:</w:t>
      </w:r>
    </w:p>
    <w:p w14:paraId="5A82C8B4" w14:textId="77777777" w:rsidR="006A1E60" w:rsidRPr="00094B64" w:rsidRDefault="006A1E60" w:rsidP="006A1E60">
      <w:pPr>
        <w:pStyle w:val="NormalWeb"/>
        <w:numPr>
          <w:ilvl w:val="0"/>
          <w:numId w:val="27"/>
        </w:numPr>
        <w:jc w:val="both"/>
        <w:rPr>
          <w:rFonts w:asciiTheme="minorHAnsi" w:hAnsiTheme="minorHAnsi"/>
          <w:color w:val="000000"/>
          <w:sz w:val="22"/>
          <w:szCs w:val="22"/>
        </w:rPr>
      </w:pPr>
      <w:r w:rsidRPr="00094B64">
        <w:rPr>
          <w:rFonts w:asciiTheme="minorHAnsi" w:hAnsiTheme="minorHAnsi"/>
          <w:color w:val="000000"/>
          <w:sz w:val="22"/>
          <w:szCs w:val="22"/>
        </w:rPr>
        <w:t xml:space="preserve">Leadership </w:t>
      </w:r>
      <w:proofErr w:type="gramStart"/>
      <w:r w:rsidRPr="00094B64">
        <w:rPr>
          <w:rFonts w:asciiTheme="minorHAnsi" w:hAnsiTheme="minorHAnsi"/>
          <w:color w:val="000000"/>
          <w:sz w:val="22"/>
          <w:szCs w:val="22"/>
        </w:rPr>
        <w:t>Training;</w:t>
      </w:r>
      <w:proofErr w:type="gramEnd"/>
    </w:p>
    <w:p w14:paraId="665A935B" w14:textId="77777777" w:rsidR="006A1E60" w:rsidRPr="00094B64" w:rsidRDefault="006A1E60" w:rsidP="006A1E60">
      <w:pPr>
        <w:pStyle w:val="NormalWeb"/>
        <w:numPr>
          <w:ilvl w:val="0"/>
          <w:numId w:val="27"/>
        </w:numPr>
        <w:jc w:val="both"/>
        <w:rPr>
          <w:rFonts w:asciiTheme="minorHAnsi" w:hAnsiTheme="minorHAnsi"/>
          <w:color w:val="000000"/>
          <w:sz w:val="22"/>
          <w:szCs w:val="22"/>
        </w:rPr>
      </w:pPr>
      <w:r w:rsidRPr="00094B64">
        <w:rPr>
          <w:rFonts w:asciiTheme="minorHAnsi" w:hAnsiTheme="minorHAnsi"/>
          <w:color w:val="000000"/>
          <w:sz w:val="22"/>
          <w:szCs w:val="22"/>
        </w:rPr>
        <w:t xml:space="preserve">Pupil </w:t>
      </w:r>
      <w:proofErr w:type="gramStart"/>
      <w:r w:rsidRPr="00094B64">
        <w:rPr>
          <w:rFonts w:asciiTheme="minorHAnsi" w:hAnsiTheme="minorHAnsi"/>
          <w:color w:val="000000"/>
          <w:sz w:val="22"/>
          <w:szCs w:val="22"/>
        </w:rPr>
        <w:t>Councils;</w:t>
      </w:r>
      <w:proofErr w:type="gramEnd"/>
    </w:p>
    <w:p w14:paraId="01D59D0C" w14:textId="62D0B869" w:rsidR="006A1E60" w:rsidRPr="00094B64" w:rsidRDefault="006A1E60" w:rsidP="00094B64">
      <w:pPr>
        <w:pStyle w:val="NormalWeb"/>
        <w:numPr>
          <w:ilvl w:val="0"/>
          <w:numId w:val="27"/>
        </w:numPr>
        <w:jc w:val="both"/>
        <w:rPr>
          <w:rFonts w:asciiTheme="minorHAnsi" w:hAnsiTheme="minorHAnsi"/>
          <w:color w:val="000000"/>
          <w:sz w:val="22"/>
          <w:szCs w:val="22"/>
        </w:rPr>
      </w:pPr>
      <w:r w:rsidRPr="00094B64">
        <w:rPr>
          <w:rFonts w:asciiTheme="minorHAnsi" w:hAnsiTheme="minorHAnsi"/>
          <w:color w:val="000000"/>
          <w:sz w:val="22"/>
          <w:szCs w:val="22"/>
        </w:rPr>
        <w:t xml:space="preserve">Community </w:t>
      </w:r>
      <w:proofErr w:type="gramStart"/>
      <w:r w:rsidRPr="00094B64">
        <w:rPr>
          <w:rFonts w:asciiTheme="minorHAnsi" w:hAnsiTheme="minorHAnsi"/>
          <w:color w:val="000000"/>
          <w:sz w:val="22"/>
          <w:szCs w:val="22"/>
        </w:rPr>
        <w:t>Service;</w:t>
      </w:r>
      <w:proofErr w:type="gramEnd"/>
    </w:p>
    <w:p w14:paraId="7AF68BAE" w14:textId="77777777" w:rsidR="006A1E60" w:rsidRPr="00094B64" w:rsidRDefault="006A1E60" w:rsidP="006A1E60">
      <w:pPr>
        <w:pStyle w:val="NormalWeb"/>
        <w:numPr>
          <w:ilvl w:val="0"/>
          <w:numId w:val="27"/>
        </w:numPr>
        <w:jc w:val="both"/>
        <w:rPr>
          <w:rFonts w:asciiTheme="minorHAnsi" w:hAnsiTheme="minorHAnsi"/>
          <w:color w:val="000000"/>
          <w:sz w:val="22"/>
          <w:szCs w:val="22"/>
        </w:rPr>
      </w:pPr>
      <w:r w:rsidRPr="00094B64">
        <w:rPr>
          <w:rFonts w:asciiTheme="minorHAnsi" w:hAnsiTheme="minorHAnsi"/>
          <w:color w:val="000000"/>
          <w:sz w:val="22"/>
          <w:szCs w:val="22"/>
        </w:rPr>
        <w:t xml:space="preserve">Expeditions and </w:t>
      </w:r>
      <w:proofErr w:type="gramStart"/>
      <w:r w:rsidRPr="00094B64">
        <w:rPr>
          <w:rFonts w:asciiTheme="minorHAnsi" w:hAnsiTheme="minorHAnsi"/>
          <w:color w:val="000000"/>
          <w:sz w:val="22"/>
          <w:szCs w:val="22"/>
        </w:rPr>
        <w:t>trips;</w:t>
      </w:r>
      <w:proofErr w:type="gramEnd"/>
    </w:p>
    <w:p w14:paraId="5F598680" w14:textId="77777777" w:rsidR="006A1E60" w:rsidRPr="00094B64" w:rsidRDefault="006A1E60" w:rsidP="006A1E60">
      <w:pPr>
        <w:pStyle w:val="NormalWeb"/>
        <w:numPr>
          <w:ilvl w:val="0"/>
          <w:numId w:val="27"/>
        </w:numPr>
        <w:jc w:val="both"/>
        <w:rPr>
          <w:rFonts w:asciiTheme="minorHAnsi" w:hAnsiTheme="minorHAnsi"/>
          <w:color w:val="000000"/>
          <w:sz w:val="22"/>
          <w:szCs w:val="22"/>
        </w:rPr>
      </w:pPr>
      <w:r w:rsidRPr="00094B64">
        <w:rPr>
          <w:rFonts w:asciiTheme="minorHAnsi" w:hAnsiTheme="minorHAnsi"/>
          <w:color w:val="000000"/>
          <w:sz w:val="22"/>
          <w:szCs w:val="22"/>
        </w:rPr>
        <w:t xml:space="preserve">Fundraising </w:t>
      </w:r>
      <w:proofErr w:type="gramStart"/>
      <w:r w:rsidRPr="00094B64">
        <w:rPr>
          <w:rFonts w:asciiTheme="minorHAnsi" w:hAnsiTheme="minorHAnsi"/>
          <w:color w:val="000000"/>
          <w:sz w:val="22"/>
          <w:szCs w:val="22"/>
        </w:rPr>
        <w:t>Activities;</w:t>
      </w:r>
      <w:proofErr w:type="gramEnd"/>
    </w:p>
    <w:p w14:paraId="0889C9D3" w14:textId="77777777" w:rsidR="006A1E60" w:rsidRPr="00094B64" w:rsidRDefault="006A1E60" w:rsidP="006A1E60">
      <w:pPr>
        <w:pStyle w:val="NormalWeb"/>
        <w:numPr>
          <w:ilvl w:val="0"/>
          <w:numId w:val="27"/>
        </w:numPr>
        <w:jc w:val="both"/>
        <w:rPr>
          <w:rFonts w:asciiTheme="minorHAnsi" w:hAnsiTheme="minorHAnsi"/>
          <w:color w:val="000000"/>
          <w:sz w:val="22"/>
          <w:szCs w:val="22"/>
        </w:rPr>
      </w:pPr>
      <w:r w:rsidRPr="00094B64">
        <w:rPr>
          <w:rFonts w:asciiTheme="minorHAnsi" w:hAnsiTheme="minorHAnsi"/>
          <w:color w:val="000000"/>
          <w:sz w:val="22"/>
          <w:szCs w:val="22"/>
        </w:rPr>
        <w:lastRenderedPageBreak/>
        <w:t>Various Societies and Activities; and</w:t>
      </w:r>
    </w:p>
    <w:p w14:paraId="291057A8" w14:textId="77777777" w:rsidR="006A1E60" w:rsidRPr="00094B64" w:rsidRDefault="006A1E60" w:rsidP="006A1E60">
      <w:pPr>
        <w:pStyle w:val="NormalWeb"/>
        <w:numPr>
          <w:ilvl w:val="0"/>
          <w:numId w:val="27"/>
        </w:numPr>
        <w:jc w:val="both"/>
        <w:rPr>
          <w:rFonts w:asciiTheme="minorHAnsi" w:hAnsiTheme="minorHAnsi"/>
          <w:color w:val="000000"/>
          <w:sz w:val="22"/>
          <w:szCs w:val="22"/>
        </w:rPr>
      </w:pPr>
      <w:r w:rsidRPr="00094B64">
        <w:rPr>
          <w:rFonts w:asciiTheme="minorHAnsi" w:hAnsiTheme="minorHAnsi"/>
          <w:color w:val="000000"/>
          <w:sz w:val="22"/>
          <w:szCs w:val="22"/>
        </w:rPr>
        <w:t>Sport.</w:t>
      </w:r>
    </w:p>
    <w:p w14:paraId="2A1B1C86" w14:textId="4B94C936" w:rsidR="006A1E60" w:rsidRPr="00517D9E" w:rsidRDefault="006A1E60" w:rsidP="006A1E60">
      <w:pPr>
        <w:pStyle w:val="Heading1"/>
      </w:pPr>
      <w:r>
        <w:t>Responsibility</w:t>
      </w:r>
    </w:p>
    <w:p w14:paraId="6CDE2AA4" w14:textId="119AEFE1" w:rsidR="00FA047A" w:rsidRDefault="000E6EBA" w:rsidP="000E6EBA">
      <w:pPr>
        <w:pStyle w:val="Heading2"/>
      </w:pPr>
      <w:r w:rsidRPr="00517D9E">
        <w:t xml:space="preserve">The person with responsibility for the overview and yearly evaluation of this policy is </w:t>
      </w:r>
      <w:r w:rsidR="00094B64">
        <w:t>The Head of Teaching, Learning and Innovation</w:t>
      </w:r>
      <w:r w:rsidRPr="00517D9E">
        <w:t>. However, all staff are responsible for ensuring this policy is implemented and acted on.</w:t>
      </w:r>
    </w:p>
    <w:p w14:paraId="4B9725CA" w14:textId="77777777" w:rsidR="000E6EBA" w:rsidRDefault="000E6EBA" w:rsidP="000E6EBA">
      <w:pPr>
        <w:pStyle w:val="NoSpacing"/>
      </w:pPr>
    </w:p>
    <w:p w14:paraId="6C2B62CE" w14:textId="76E346A2" w:rsidR="000E6EBA" w:rsidRPr="00517D9E" w:rsidRDefault="000E6EBA" w:rsidP="000E6EBA">
      <w:pPr>
        <w:pStyle w:val="Heading2"/>
      </w:pPr>
      <w:r w:rsidRPr="00517D9E">
        <w:t xml:space="preserve">When evaluating the use and impact of this </w:t>
      </w:r>
      <w:r w:rsidR="002A408C">
        <w:t>p</w:t>
      </w:r>
      <w:r w:rsidRPr="00517D9E">
        <w:t>olicy, our school leaders will evaluate the extent to which there is evidence of a curriculum which:</w:t>
      </w:r>
    </w:p>
    <w:p w14:paraId="577A7A89" w14:textId="77777777" w:rsidR="000E6EBA" w:rsidRPr="00517D9E" w:rsidRDefault="000E6EBA" w:rsidP="000E6EBA">
      <w:pPr>
        <w:pStyle w:val="NoSpacing"/>
        <w:numPr>
          <w:ilvl w:val="0"/>
          <w:numId w:val="28"/>
        </w:numPr>
      </w:pPr>
      <w:r w:rsidRPr="00517D9E">
        <w:t xml:space="preserve">Fulfils the aims of the </w:t>
      </w:r>
      <w:proofErr w:type="gramStart"/>
      <w:r w:rsidRPr="00517D9E">
        <w:t>school;</w:t>
      </w:r>
      <w:proofErr w:type="gramEnd"/>
    </w:p>
    <w:p w14:paraId="10BBCF56" w14:textId="77777777" w:rsidR="000E6EBA" w:rsidRPr="00517D9E" w:rsidRDefault="000E6EBA" w:rsidP="000E6EBA">
      <w:pPr>
        <w:pStyle w:val="NoSpacing"/>
        <w:numPr>
          <w:ilvl w:val="0"/>
          <w:numId w:val="28"/>
        </w:numPr>
      </w:pPr>
      <w:r w:rsidRPr="00517D9E">
        <w:t>Embeds aspiration, attributes and the expectation to achieve high standards and high rates of progress; and</w:t>
      </w:r>
    </w:p>
    <w:p w14:paraId="100DC97F" w14:textId="77777777" w:rsidR="000E6EBA" w:rsidRPr="00517D9E" w:rsidRDefault="000E6EBA" w:rsidP="000E6EBA">
      <w:pPr>
        <w:pStyle w:val="NoSpacing"/>
        <w:numPr>
          <w:ilvl w:val="0"/>
          <w:numId w:val="28"/>
        </w:numPr>
      </w:pPr>
      <w:r w:rsidRPr="00517D9E">
        <w:t xml:space="preserve">Provides engagement and excitement for learning. </w:t>
      </w:r>
    </w:p>
    <w:p w14:paraId="009195C5" w14:textId="77777777" w:rsidR="000E6EBA" w:rsidRPr="000E6EBA" w:rsidRDefault="000E6EBA" w:rsidP="000E6EBA">
      <w:pPr>
        <w:pStyle w:val="Heading2"/>
        <w:numPr>
          <w:ilvl w:val="0"/>
          <w:numId w:val="0"/>
        </w:numPr>
        <w:ind w:left="720"/>
      </w:pPr>
    </w:p>
    <w:p w14:paraId="2216C29A" w14:textId="77777777" w:rsidR="00FA047A" w:rsidRDefault="00FA047A" w:rsidP="00FA047A">
      <w:pPr>
        <w:pStyle w:val="NoSpacing"/>
      </w:pPr>
    </w:p>
    <w:p w14:paraId="655895C3" w14:textId="77777777" w:rsidR="00D75511" w:rsidRDefault="00D75511" w:rsidP="00FA047A">
      <w:pPr>
        <w:pStyle w:val="NoSpacing"/>
      </w:pPr>
    </w:p>
    <w:tbl>
      <w:tblPr>
        <w:tblStyle w:val="TableGrid"/>
        <w:tblW w:w="0" w:type="auto"/>
        <w:tblLook w:val="04A0" w:firstRow="1" w:lastRow="0" w:firstColumn="1" w:lastColumn="0" w:noHBand="0" w:noVBand="1"/>
      </w:tblPr>
      <w:tblGrid>
        <w:gridCol w:w="2972"/>
        <w:gridCol w:w="6656"/>
      </w:tblGrid>
      <w:tr w:rsidR="007B417F" w:rsidRPr="00B8081C" w14:paraId="3FEB54A4" w14:textId="77777777" w:rsidTr="41698E7D">
        <w:tc>
          <w:tcPr>
            <w:tcW w:w="9628" w:type="dxa"/>
            <w:gridSpan w:val="2"/>
          </w:tcPr>
          <w:p w14:paraId="5610070D" w14:textId="77777777" w:rsidR="007B417F" w:rsidRPr="00B8081C" w:rsidRDefault="007B417F" w:rsidP="00AD1462">
            <w:pPr>
              <w:pStyle w:val="NoSpacing"/>
              <w:rPr>
                <w:rFonts w:ascii="Arial" w:hAnsi="Arial" w:cs="Arial"/>
                <w:b/>
              </w:rPr>
            </w:pPr>
            <w:r w:rsidRPr="00B8081C">
              <w:rPr>
                <w:rFonts w:ascii="Arial" w:hAnsi="Arial" w:cs="Arial"/>
                <w:b/>
              </w:rPr>
              <w:t>Ownership and consultation</w:t>
            </w:r>
          </w:p>
        </w:tc>
      </w:tr>
      <w:tr w:rsidR="007B417F" w:rsidRPr="00B8081C" w14:paraId="5D3E3981" w14:textId="77777777" w:rsidTr="41698E7D">
        <w:tc>
          <w:tcPr>
            <w:tcW w:w="2972" w:type="dxa"/>
          </w:tcPr>
          <w:p w14:paraId="421AE607" w14:textId="77777777" w:rsidR="007B417F" w:rsidRPr="00B8081C" w:rsidRDefault="007B417F" w:rsidP="00AD1462">
            <w:pPr>
              <w:pStyle w:val="NoSpacing"/>
              <w:rPr>
                <w:rFonts w:ascii="Arial" w:hAnsi="Arial" w:cs="Arial"/>
              </w:rPr>
            </w:pPr>
            <w:r w:rsidRPr="00B8081C">
              <w:rPr>
                <w:rFonts w:ascii="Arial" w:hAnsi="Arial" w:cs="Arial"/>
              </w:rPr>
              <w:t>Document sponsor (role)</w:t>
            </w:r>
          </w:p>
        </w:tc>
        <w:tc>
          <w:tcPr>
            <w:tcW w:w="6656" w:type="dxa"/>
          </w:tcPr>
          <w:p w14:paraId="1CF77B34" w14:textId="2A85BED2" w:rsidR="007B417F" w:rsidRPr="00B8081C" w:rsidRDefault="00EF56D4" w:rsidP="00AD1462">
            <w:pPr>
              <w:pStyle w:val="NoSpacing"/>
              <w:rPr>
                <w:rFonts w:ascii="Arial" w:hAnsi="Arial" w:cs="Arial"/>
              </w:rPr>
            </w:pPr>
            <w:r>
              <w:rPr>
                <w:rFonts w:ascii="Arial" w:hAnsi="Arial" w:cs="Arial"/>
              </w:rPr>
              <w:t xml:space="preserve">Group </w:t>
            </w:r>
            <w:r w:rsidR="00FA047A">
              <w:rPr>
                <w:rFonts w:ascii="Arial" w:hAnsi="Arial" w:cs="Arial"/>
              </w:rPr>
              <w:t>Director of Education</w:t>
            </w:r>
            <w:r w:rsidR="007B417F" w:rsidRPr="00B8081C">
              <w:rPr>
                <w:rFonts w:ascii="Arial" w:hAnsi="Arial" w:cs="Arial"/>
              </w:rPr>
              <w:t xml:space="preserve"> </w:t>
            </w:r>
          </w:p>
        </w:tc>
      </w:tr>
      <w:tr w:rsidR="007B417F" w:rsidRPr="00B8081C" w14:paraId="1E9A4F49" w14:textId="77777777" w:rsidTr="41698E7D">
        <w:tc>
          <w:tcPr>
            <w:tcW w:w="2972" w:type="dxa"/>
          </w:tcPr>
          <w:p w14:paraId="3730EBDF" w14:textId="77777777" w:rsidR="007B417F" w:rsidRPr="00B8081C" w:rsidRDefault="007B417F" w:rsidP="00AD1462">
            <w:pPr>
              <w:pStyle w:val="NoSpacing"/>
              <w:rPr>
                <w:rFonts w:ascii="Arial" w:hAnsi="Arial" w:cs="Arial"/>
              </w:rPr>
            </w:pPr>
            <w:r w:rsidRPr="00B8081C">
              <w:rPr>
                <w:rFonts w:ascii="Arial" w:hAnsi="Arial" w:cs="Arial"/>
              </w:rPr>
              <w:t>Document author (name)</w:t>
            </w:r>
          </w:p>
        </w:tc>
        <w:tc>
          <w:tcPr>
            <w:tcW w:w="6656" w:type="dxa"/>
          </w:tcPr>
          <w:p w14:paraId="6AD593F7" w14:textId="21D2FC50" w:rsidR="007B417F" w:rsidRPr="00B8081C" w:rsidRDefault="00FA047A" w:rsidP="00AD1462">
            <w:pPr>
              <w:pStyle w:val="NoSpacing"/>
              <w:rPr>
                <w:rFonts w:ascii="Arial" w:hAnsi="Arial" w:cs="Arial"/>
              </w:rPr>
            </w:pPr>
            <w:r>
              <w:rPr>
                <w:rFonts w:ascii="Arial" w:hAnsi="Arial" w:cs="Arial"/>
              </w:rPr>
              <w:t>Karen Nicholson, ADE</w:t>
            </w:r>
          </w:p>
        </w:tc>
      </w:tr>
      <w:tr w:rsidR="007B417F" w:rsidRPr="00B8081C" w14:paraId="738DF610" w14:textId="77777777" w:rsidTr="41698E7D">
        <w:tc>
          <w:tcPr>
            <w:tcW w:w="2972" w:type="dxa"/>
          </w:tcPr>
          <w:p w14:paraId="20E0745F" w14:textId="4CBEE2AC" w:rsidR="007B417F" w:rsidRPr="00B8081C" w:rsidRDefault="00190AC9" w:rsidP="00190AC9">
            <w:pPr>
              <w:pStyle w:val="NoSpacing"/>
              <w:rPr>
                <w:rFonts w:ascii="Arial" w:hAnsi="Arial" w:cs="Arial"/>
              </w:rPr>
            </w:pPr>
            <w:r>
              <w:rPr>
                <w:rFonts w:ascii="Arial" w:hAnsi="Arial" w:cs="Arial"/>
              </w:rPr>
              <w:t>Consultation – May 2017</w:t>
            </w:r>
          </w:p>
        </w:tc>
        <w:tc>
          <w:tcPr>
            <w:tcW w:w="6656" w:type="dxa"/>
          </w:tcPr>
          <w:p w14:paraId="6A984910" w14:textId="27C0FF2F" w:rsidR="00190AC9" w:rsidRPr="00263DA3" w:rsidRDefault="00190AC9" w:rsidP="00190AC9">
            <w:pPr>
              <w:pStyle w:val="NoSpacing"/>
            </w:pPr>
            <w:r w:rsidRPr="00263DA3">
              <w:t xml:space="preserve">Consultation with the following schools: </w:t>
            </w:r>
            <w:r w:rsidR="000E6EBA" w:rsidRPr="00517D9E">
              <w:t xml:space="preserve">Long Close School, Charterhouse Square School, Quinton House School, El </w:t>
            </w:r>
            <w:proofErr w:type="spellStart"/>
            <w:r w:rsidR="000E6EBA" w:rsidRPr="00517D9E">
              <w:t>Limonar</w:t>
            </w:r>
            <w:proofErr w:type="spellEnd"/>
            <w:r w:rsidR="000E6EBA" w:rsidRPr="00517D9E">
              <w:t xml:space="preserve"> Murcia, Cumnor Boys’ School, </w:t>
            </w:r>
            <w:proofErr w:type="spellStart"/>
            <w:r w:rsidR="000E6EBA" w:rsidRPr="00517D9E">
              <w:t>Downsend</w:t>
            </w:r>
            <w:proofErr w:type="spellEnd"/>
            <w:r w:rsidR="000E6EBA" w:rsidRPr="00517D9E">
              <w:t xml:space="preserve"> Leatherhead Pre-Prep</w:t>
            </w:r>
            <w:r w:rsidR="000E6EBA">
              <w:t xml:space="preserve"> School</w:t>
            </w:r>
            <w:r w:rsidR="000E6EBA" w:rsidRPr="00517D9E">
              <w:t xml:space="preserve">, Oakleigh House School and El </w:t>
            </w:r>
            <w:proofErr w:type="spellStart"/>
            <w:r w:rsidR="000E6EBA" w:rsidRPr="00517D9E">
              <w:t>Limonar</w:t>
            </w:r>
            <w:proofErr w:type="spellEnd"/>
            <w:r w:rsidR="000E6EBA" w:rsidRPr="00517D9E">
              <w:t xml:space="preserve"> Villamartin.</w:t>
            </w:r>
          </w:p>
          <w:p w14:paraId="0546433C" w14:textId="6B267A82" w:rsidR="007B417F" w:rsidRPr="00B8081C" w:rsidRDefault="00190AC9" w:rsidP="000E6EBA">
            <w:pPr>
              <w:pStyle w:val="NoSpacing"/>
              <w:rPr>
                <w:rFonts w:ascii="Arial" w:hAnsi="Arial" w:cs="Arial"/>
              </w:rPr>
            </w:pPr>
            <w:r w:rsidRPr="00263DA3">
              <w:t xml:space="preserve">Education Team representative: </w:t>
            </w:r>
            <w:r w:rsidR="000E6EBA">
              <w:t>John Coleman</w:t>
            </w:r>
            <w:r w:rsidRPr="00263DA3">
              <w:t>, ADE.</w:t>
            </w:r>
          </w:p>
        </w:tc>
      </w:tr>
      <w:tr w:rsidR="008B7084" w:rsidRPr="00B8081C" w14:paraId="3F225923" w14:textId="77777777" w:rsidTr="41698E7D">
        <w:tc>
          <w:tcPr>
            <w:tcW w:w="2972" w:type="dxa"/>
          </w:tcPr>
          <w:p w14:paraId="32454A9F" w14:textId="0BC4F307" w:rsidR="008B7084" w:rsidRDefault="008B7084" w:rsidP="00190AC9">
            <w:pPr>
              <w:pStyle w:val="NoSpacing"/>
              <w:rPr>
                <w:rFonts w:ascii="Arial" w:hAnsi="Arial" w:cs="Arial"/>
              </w:rPr>
            </w:pPr>
            <w:r>
              <w:rPr>
                <w:rFonts w:ascii="Arial" w:hAnsi="Arial" w:cs="Arial"/>
              </w:rPr>
              <w:t xml:space="preserve">Updated – April 2018 </w:t>
            </w:r>
          </w:p>
        </w:tc>
        <w:tc>
          <w:tcPr>
            <w:tcW w:w="6656" w:type="dxa"/>
          </w:tcPr>
          <w:p w14:paraId="274C8F4E" w14:textId="1DAC0D8A" w:rsidR="008B7084" w:rsidRPr="00263DA3" w:rsidRDefault="008B7084" w:rsidP="00190AC9">
            <w:pPr>
              <w:pStyle w:val="NoSpacing"/>
            </w:pPr>
            <w:r>
              <w:t>James Carroll, ADE</w:t>
            </w:r>
          </w:p>
        </w:tc>
      </w:tr>
      <w:tr w:rsidR="005B104F" w:rsidRPr="00B8081C" w14:paraId="3F84D0C0" w14:textId="77777777" w:rsidTr="41698E7D">
        <w:tc>
          <w:tcPr>
            <w:tcW w:w="2972" w:type="dxa"/>
          </w:tcPr>
          <w:p w14:paraId="40621A5B" w14:textId="70D60F37" w:rsidR="005B104F" w:rsidRDefault="572D1498" w:rsidP="00190AC9">
            <w:pPr>
              <w:pStyle w:val="NoSpacing"/>
              <w:rPr>
                <w:rFonts w:ascii="Arial" w:hAnsi="Arial" w:cs="Arial"/>
              </w:rPr>
            </w:pPr>
            <w:r w:rsidRPr="41698E7D">
              <w:rPr>
                <w:rFonts w:ascii="Arial" w:hAnsi="Arial" w:cs="Arial"/>
              </w:rPr>
              <w:t xml:space="preserve">Review – </w:t>
            </w:r>
            <w:r w:rsidR="4C225FBE" w:rsidRPr="41698E7D">
              <w:rPr>
                <w:rFonts w:ascii="Arial" w:hAnsi="Arial" w:cs="Arial"/>
              </w:rPr>
              <w:t xml:space="preserve">May </w:t>
            </w:r>
            <w:r w:rsidRPr="41698E7D">
              <w:rPr>
                <w:rFonts w:ascii="Arial" w:hAnsi="Arial" w:cs="Arial"/>
              </w:rPr>
              <w:t>20</w:t>
            </w:r>
            <w:r w:rsidR="34F7D12C" w:rsidRPr="41698E7D">
              <w:rPr>
                <w:rFonts w:ascii="Arial" w:hAnsi="Arial" w:cs="Arial"/>
              </w:rPr>
              <w:t>22</w:t>
            </w:r>
          </w:p>
        </w:tc>
        <w:tc>
          <w:tcPr>
            <w:tcW w:w="6656" w:type="dxa"/>
          </w:tcPr>
          <w:p w14:paraId="0E99DB75" w14:textId="12999B1E" w:rsidR="005B104F" w:rsidRDefault="17CD9BCD" w:rsidP="00AE5AF1">
            <w:pPr>
              <w:pStyle w:val="NoSpacing"/>
              <w:spacing w:line="259" w:lineRule="auto"/>
            </w:pPr>
            <w:r>
              <w:t>Nicola Lambros DE</w:t>
            </w:r>
          </w:p>
        </w:tc>
      </w:tr>
      <w:tr w:rsidR="136B5B69" w14:paraId="60505494" w14:textId="77777777" w:rsidTr="136B5B69">
        <w:trPr>
          <w:trHeight w:val="300"/>
        </w:trPr>
        <w:tc>
          <w:tcPr>
            <w:tcW w:w="2972" w:type="dxa"/>
          </w:tcPr>
          <w:p w14:paraId="7BC122CE" w14:textId="68712E28" w:rsidR="36231C49" w:rsidRDefault="36231C49" w:rsidP="00931900">
            <w:pPr>
              <w:pStyle w:val="NoSpacing"/>
              <w:rPr>
                <w:rFonts w:ascii="Arial" w:hAnsi="Arial" w:cs="Arial"/>
              </w:rPr>
            </w:pPr>
            <w:r w:rsidRPr="136B5B69">
              <w:rPr>
                <w:rFonts w:ascii="Arial" w:hAnsi="Arial" w:cs="Arial"/>
              </w:rPr>
              <w:t>Review – May 2025</w:t>
            </w:r>
          </w:p>
        </w:tc>
        <w:tc>
          <w:tcPr>
            <w:tcW w:w="6656" w:type="dxa"/>
          </w:tcPr>
          <w:p w14:paraId="670928D0" w14:textId="4F634FDF" w:rsidR="36231C49" w:rsidRDefault="36231C49" w:rsidP="00931900">
            <w:pPr>
              <w:pStyle w:val="NoSpacing"/>
              <w:spacing w:line="259" w:lineRule="auto"/>
            </w:pPr>
            <w:r>
              <w:t>Sarah Reynolds, Regional Director of Education</w:t>
            </w:r>
          </w:p>
        </w:tc>
      </w:tr>
    </w:tbl>
    <w:p w14:paraId="5CC697B8" w14:textId="77777777" w:rsidR="007B417F" w:rsidRPr="00B8081C" w:rsidRDefault="007B417F" w:rsidP="007B417F">
      <w:pPr>
        <w:pStyle w:val="NoSpacing"/>
        <w:rPr>
          <w:rFonts w:ascii="Arial" w:hAnsi="Arial" w:cs="Arial"/>
        </w:rPr>
      </w:pPr>
    </w:p>
    <w:tbl>
      <w:tblPr>
        <w:tblStyle w:val="TableGrid"/>
        <w:tblW w:w="0" w:type="auto"/>
        <w:tblLook w:val="04A0" w:firstRow="1" w:lastRow="0" w:firstColumn="1" w:lastColumn="0" w:noHBand="0" w:noVBand="1"/>
      </w:tblPr>
      <w:tblGrid>
        <w:gridCol w:w="2963"/>
        <w:gridCol w:w="6665"/>
      </w:tblGrid>
      <w:tr w:rsidR="007B417F" w:rsidRPr="00B8081C" w14:paraId="06AED392" w14:textId="77777777" w:rsidTr="00AD1462">
        <w:tc>
          <w:tcPr>
            <w:tcW w:w="10138" w:type="dxa"/>
            <w:gridSpan w:val="2"/>
          </w:tcPr>
          <w:p w14:paraId="49D8367A" w14:textId="77777777" w:rsidR="007B417F" w:rsidRPr="00B8081C" w:rsidRDefault="007B417F" w:rsidP="00AD1462">
            <w:pPr>
              <w:pStyle w:val="NoSpacing"/>
              <w:rPr>
                <w:rFonts w:ascii="Arial" w:hAnsi="Arial" w:cs="Arial"/>
                <w:b/>
              </w:rPr>
            </w:pPr>
            <w:r w:rsidRPr="00B8081C">
              <w:rPr>
                <w:rFonts w:ascii="Arial" w:hAnsi="Arial" w:cs="Arial"/>
                <w:b/>
              </w:rPr>
              <w:t>Audience</w:t>
            </w:r>
          </w:p>
        </w:tc>
      </w:tr>
      <w:tr w:rsidR="007B417F" w:rsidRPr="00B8081C" w14:paraId="21B728EB" w14:textId="77777777" w:rsidTr="00AD1462">
        <w:tc>
          <w:tcPr>
            <w:tcW w:w="3085" w:type="dxa"/>
          </w:tcPr>
          <w:p w14:paraId="7BF73511" w14:textId="77777777" w:rsidR="007B417F" w:rsidRPr="00B8081C" w:rsidRDefault="007B417F" w:rsidP="00AD1462">
            <w:pPr>
              <w:pStyle w:val="NoSpacing"/>
              <w:rPr>
                <w:rFonts w:ascii="Arial" w:hAnsi="Arial" w:cs="Arial"/>
              </w:rPr>
            </w:pPr>
            <w:r w:rsidRPr="00B8081C">
              <w:rPr>
                <w:rFonts w:ascii="Arial" w:hAnsi="Arial" w:cs="Arial"/>
              </w:rPr>
              <w:t>Audience</w:t>
            </w:r>
          </w:p>
        </w:tc>
        <w:tc>
          <w:tcPr>
            <w:tcW w:w="7053" w:type="dxa"/>
          </w:tcPr>
          <w:p w14:paraId="55BBD3BF" w14:textId="58AB3213" w:rsidR="007B417F" w:rsidRPr="00B8081C" w:rsidRDefault="000E6EBA" w:rsidP="00A261FA">
            <w:pPr>
              <w:pStyle w:val="NoSpacing"/>
              <w:rPr>
                <w:rFonts w:ascii="Arial" w:hAnsi="Arial" w:cs="Arial"/>
              </w:rPr>
            </w:pPr>
            <w:r>
              <w:t>All</w:t>
            </w:r>
            <w:r w:rsidR="00190AC9">
              <w:t xml:space="preserve"> school s</w:t>
            </w:r>
            <w:r w:rsidR="00190AC9" w:rsidRPr="00263DA3">
              <w:t>taff</w:t>
            </w:r>
          </w:p>
        </w:tc>
      </w:tr>
    </w:tbl>
    <w:p w14:paraId="0AA993BE" w14:textId="77777777" w:rsidR="007B417F" w:rsidRPr="00B8081C" w:rsidRDefault="007B417F" w:rsidP="007B417F">
      <w:pPr>
        <w:pStyle w:val="NoSpacing"/>
        <w:rPr>
          <w:rFonts w:ascii="Arial" w:hAnsi="Arial" w:cs="Arial"/>
        </w:rPr>
      </w:pPr>
    </w:p>
    <w:tbl>
      <w:tblPr>
        <w:tblStyle w:val="TableGrid"/>
        <w:tblW w:w="0" w:type="auto"/>
        <w:tblLook w:val="04A0" w:firstRow="1" w:lastRow="0" w:firstColumn="1" w:lastColumn="0" w:noHBand="0" w:noVBand="1"/>
      </w:tblPr>
      <w:tblGrid>
        <w:gridCol w:w="2968"/>
        <w:gridCol w:w="6660"/>
      </w:tblGrid>
      <w:tr w:rsidR="007B417F" w:rsidRPr="00B8081C" w14:paraId="56508441" w14:textId="77777777" w:rsidTr="007B417F">
        <w:tc>
          <w:tcPr>
            <w:tcW w:w="9628" w:type="dxa"/>
            <w:gridSpan w:val="2"/>
          </w:tcPr>
          <w:p w14:paraId="2695A7BB" w14:textId="7C3E4D2B" w:rsidR="007B417F" w:rsidRPr="00B8081C" w:rsidRDefault="007B417F" w:rsidP="007B417F">
            <w:pPr>
              <w:pStyle w:val="NoSpacing"/>
              <w:rPr>
                <w:rFonts w:ascii="Arial" w:hAnsi="Arial" w:cs="Arial"/>
                <w:b/>
              </w:rPr>
            </w:pPr>
            <w:r w:rsidRPr="00B8081C">
              <w:rPr>
                <w:rFonts w:ascii="Arial" w:hAnsi="Arial" w:cs="Arial"/>
                <w:b/>
              </w:rPr>
              <w:t xml:space="preserve">Document application </w:t>
            </w:r>
            <w:r w:rsidR="00FA047A">
              <w:rPr>
                <w:rFonts w:ascii="Arial" w:hAnsi="Arial" w:cs="Arial"/>
                <w:b/>
              </w:rPr>
              <w:t>and publication</w:t>
            </w:r>
          </w:p>
        </w:tc>
      </w:tr>
      <w:tr w:rsidR="007B417F" w:rsidRPr="00B8081C" w14:paraId="7C6D5FD3" w14:textId="77777777" w:rsidTr="007B417F">
        <w:tc>
          <w:tcPr>
            <w:tcW w:w="2968" w:type="dxa"/>
          </w:tcPr>
          <w:p w14:paraId="69EE8ADA" w14:textId="4F7E9829" w:rsidR="007B417F" w:rsidRPr="00B8081C" w:rsidRDefault="00FA047A" w:rsidP="00AD1462">
            <w:pPr>
              <w:pStyle w:val="NoSpacing"/>
              <w:rPr>
                <w:rFonts w:ascii="Arial" w:hAnsi="Arial" w:cs="Arial"/>
              </w:rPr>
            </w:pPr>
            <w:r>
              <w:rPr>
                <w:rFonts w:ascii="Arial" w:hAnsi="Arial" w:cs="Arial"/>
              </w:rPr>
              <w:t>England</w:t>
            </w:r>
          </w:p>
        </w:tc>
        <w:tc>
          <w:tcPr>
            <w:tcW w:w="6660" w:type="dxa"/>
          </w:tcPr>
          <w:p w14:paraId="7F51B3D8" w14:textId="77777777" w:rsidR="007B417F" w:rsidRPr="00B8081C" w:rsidRDefault="007B417F" w:rsidP="00AD1462">
            <w:pPr>
              <w:pStyle w:val="NoSpacing"/>
              <w:rPr>
                <w:rFonts w:ascii="Arial" w:hAnsi="Arial" w:cs="Arial"/>
              </w:rPr>
            </w:pPr>
            <w:r w:rsidRPr="00B8081C">
              <w:rPr>
                <w:rFonts w:ascii="Arial" w:hAnsi="Arial" w:cs="Arial"/>
              </w:rPr>
              <w:t>Yes</w:t>
            </w:r>
          </w:p>
        </w:tc>
      </w:tr>
      <w:tr w:rsidR="00FA047A" w:rsidRPr="00B8081C" w14:paraId="3A0ED407" w14:textId="77777777" w:rsidTr="007B417F">
        <w:tc>
          <w:tcPr>
            <w:tcW w:w="2968" w:type="dxa"/>
          </w:tcPr>
          <w:p w14:paraId="78367C4E" w14:textId="65E8D33A" w:rsidR="00FA047A" w:rsidRDefault="00FA047A" w:rsidP="00AD1462">
            <w:pPr>
              <w:pStyle w:val="NoSpacing"/>
              <w:rPr>
                <w:rFonts w:ascii="Arial" w:hAnsi="Arial" w:cs="Arial"/>
              </w:rPr>
            </w:pPr>
            <w:r>
              <w:rPr>
                <w:rFonts w:ascii="Arial" w:hAnsi="Arial" w:cs="Arial"/>
              </w:rPr>
              <w:t>Wales</w:t>
            </w:r>
          </w:p>
        </w:tc>
        <w:tc>
          <w:tcPr>
            <w:tcW w:w="6660" w:type="dxa"/>
          </w:tcPr>
          <w:p w14:paraId="5D4BA53C" w14:textId="2FFC4B3D" w:rsidR="00FA047A" w:rsidRPr="00B8081C" w:rsidRDefault="00FA047A" w:rsidP="00AD1462">
            <w:pPr>
              <w:pStyle w:val="NoSpacing"/>
              <w:rPr>
                <w:rFonts w:ascii="Arial" w:hAnsi="Arial" w:cs="Arial"/>
              </w:rPr>
            </w:pPr>
            <w:r>
              <w:rPr>
                <w:rFonts w:ascii="Arial" w:hAnsi="Arial" w:cs="Arial"/>
              </w:rPr>
              <w:t>Yes</w:t>
            </w:r>
          </w:p>
        </w:tc>
      </w:tr>
      <w:tr w:rsidR="00FA047A" w:rsidRPr="00B8081C" w14:paraId="192605FB" w14:textId="77777777" w:rsidTr="007B417F">
        <w:tc>
          <w:tcPr>
            <w:tcW w:w="2968" w:type="dxa"/>
          </w:tcPr>
          <w:p w14:paraId="36E521C3" w14:textId="62C03C68" w:rsidR="00FA047A" w:rsidRDefault="00FA047A" w:rsidP="00AD1462">
            <w:pPr>
              <w:pStyle w:val="NoSpacing"/>
              <w:rPr>
                <w:rFonts w:ascii="Arial" w:hAnsi="Arial" w:cs="Arial"/>
              </w:rPr>
            </w:pPr>
            <w:r>
              <w:rPr>
                <w:rFonts w:ascii="Arial" w:hAnsi="Arial" w:cs="Arial"/>
              </w:rPr>
              <w:t>Spain</w:t>
            </w:r>
          </w:p>
        </w:tc>
        <w:tc>
          <w:tcPr>
            <w:tcW w:w="6660" w:type="dxa"/>
          </w:tcPr>
          <w:p w14:paraId="0F4D0784" w14:textId="37DCC76C" w:rsidR="00FA047A" w:rsidRDefault="00190AC9" w:rsidP="00A261FA">
            <w:pPr>
              <w:pStyle w:val="NoSpacing"/>
              <w:rPr>
                <w:rFonts w:ascii="Arial" w:hAnsi="Arial" w:cs="Arial"/>
              </w:rPr>
            </w:pPr>
            <w:r>
              <w:rPr>
                <w:rFonts w:ascii="Arial" w:hAnsi="Arial" w:cs="Arial"/>
              </w:rPr>
              <w:t>Yes</w:t>
            </w:r>
          </w:p>
        </w:tc>
      </w:tr>
      <w:tr w:rsidR="28E29DC7" w14:paraId="73AEF151" w14:textId="77777777" w:rsidTr="136B5B69">
        <w:trPr>
          <w:trHeight w:val="300"/>
        </w:trPr>
        <w:tc>
          <w:tcPr>
            <w:tcW w:w="2968" w:type="dxa"/>
          </w:tcPr>
          <w:p w14:paraId="4E5EC3CB" w14:textId="43944541" w:rsidR="6D9EDDC8" w:rsidRDefault="6D9EDDC8" w:rsidP="00931900">
            <w:pPr>
              <w:pStyle w:val="NoSpacing"/>
              <w:rPr>
                <w:rFonts w:ascii="Arial" w:hAnsi="Arial" w:cs="Arial"/>
              </w:rPr>
            </w:pPr>
            <w:r w:rsidRPr="28E29DC7">
              <w:rPr>
                <w:rFonts w:ascii="Arial" w:hAnsi="Arial" w:cs="Arial"/>
              </w:rPr>
              <w:t>Italy</w:t>
            </w:r>
          </w:p>
        </w:tc>
        <w:tc>
          <w:tcPr>
            <w:tcW w:w="6660" w:type="dxa"/>
          </w:tcPr>
          <w:p w14:paraId="10FC72C9" w14:textId="099C2FA1" w:rsidR="28E29DC7" w:rsidRDefault="29FBF89C" w:rsidP="00931900">
            <w:pPr>
              <w:pStyle w:val="NoSpacing"/>
              <w:rPr>
                <w:rFonts w:ascii="Arial" w:hAnsi="Arial" w:cs="Arial"/>
              </w:rPr>
            </w:pPr>
            <w:r w:rsidRPr="136B5B69">
              <w:rPr>
                <w:rFonts w:ascii="Arial" w:hAnsi="Arial" w:cs="Arial"/>
              </w:rPr>
              <w:t>Yes</w:t>
            </w:r>
          </w:p>
        </w:tc>
      </w:tr>
      <w:tr w:rsidR="28E29DC7" w14:paraId="0EBF1D1F" w14:textId="77777777" w:rsidTr="136B5B69">
        <w:trPr>
          <w:trHeight w:val="300"/>
        </w:trPr>
        <w:tc>
          <w:tcPr>
            <w:tcW w:w="2968" w:type="dxa"/>
          </w:tcPr>
          <w:p w14:paraId="677B133C" w14:textId="44289FB9" w:rsidR="6D9EDDC8" w:rsidRDefault="6D9EDDC8" w:rsidP="00931900">
            <w:pPr>
              <w:pStyle w:val="NoSpacing"/>
              <w:rPr>
                <w:rFonts w:ascii="Arial" w:hAnsi="Arial" w:cs="Arial"/>
              </w:rPr>
            </w:pPr>
            <w:r w:rsidRPr="28E29DC7">
              <w:rPr>
                <w:rFonts w:ascii="Arial" w:hAnsi="Arial" w:cs="Arial"/>
              </w:rPr>
              <w:t>Switzerland</w:t>
            </w:r>
          </w:p>
        </w:tc>
        <w:tc>
          <w:tcPr>
            <w:tcW w:w="6660" w:type="dxa"/>
          </w:tcPr>
          <w:p w14:paraId="77B23647" w14:textId="4DE53729" w:rsidR="28E29DC7" w:rsidRDefault="68B498C7" w:rsidP="00931900">
            <w:pPr>
              <w:pStyle w:val="NoSpacing"/>
              <w:rPr>
                <w:rFonts w:ascii="Arial" w:hAnsi="Arial" w:cs="Arial"/>
              </w:rPr>
            </w:pPr>
            <w:r w:rsidRPr="136B5B69">
              <w:rPr>
                <w:rFonts w:ascii="Arial" w:hAnsi="Arial" w:cs="Arial"/>
              </w:rPr>
              <w:t>Yes</w:t>
            </w:r>
          </w:p>
        </w:tc>
      </w:tr>
      <w:tr w:rsidR="28E29DC7" w14:paraId="326A21D9" w14:textId="77777777" w:rsidTr="136B5B69">
        <w:trPr>
          <w:trHeight w:val="300"/>
        </w:trPr>
        <w:tc>
          <w:tcPr>
            <w:tcW w:w="2968" w:type="dxa"/>
          </w:tcPr>
          <w:p w14:paraId="34922E9A" w14:textId="16ACF8DC" w:rsidR="6D9EDDC8" w:rsidRDefault="6D9EDDC8" w:rsidP="00931900">
            <w:pPr>
              <w:pStyle w:val="NoSpacing"/>
              <w:rPr>
                <w:rFonts w:ascii="Arial" w:hAnsi="Arial" w:cs="Arial"/>
              </w:rPr>
            </w:pPr>
            <w:r w:rsidRPr="28E29DC7">
              <w:rPr>
                <w:rFonts w:ascii="Arial" w:hAnsi="Arial" w:cs="Arial"/>
              </w:rPr>
              <w:t>Greece</w:t>
            </w:r>
          </w:p>
        </w:tc>
        <w:tc>
          <w:tcPr>
            <w:tcW w:w="6660" w:type="dxa"/>
          </w:tcPr>
          <w:p w14:paraId="36AD79CF" w14:textId="0FE1FC3A" w:rsidR="28E29DC7" w:rsidRDefault="1F9C7695" w:rsidP="00931900">
            <w:pPr>
              <w:pStyle w:val="NoSpacing"/>
              <w:rPr>
                <w:rFonts w:ascii="Arial" w:hAnsi="Arial" w:cs="Arial"/>
              </w:rPr>
            </w:pPr>
            <w:r w:rsidRPr="136B5B69">
              <w:rPr>
                <w:rFonts w:ascii="Arial" w:hAnsi="Arial" w:cs="Arial"/>
              </w:rPr>
              <w:t>Yes</w:t>
            </w:r>
          </w:p>
        </w:tc>
      </w:tr>
    </w:tbl>
    <w:p w14:paraId="17FDEB94" w14:textId="77777777" w:rsidR="007B417F" w:rsidRPr="00B8081C" w:rsidRDefault="007B417F" w:rsidP="007B417F">
      <w:pPr>
        <w:pStyle w:val="NoSpacing"/>
        <w:rPr>
          <w:rFonts w:ascii="Arial" w:hAnsi="Arial" w:cs="Arial"/>
        </w:rPr>
      </w:pPr>
    </w:p>
    <w:tbl>
      <w:tblPr>
        <w:tblStyle w:val="TableGrid"/>
        <w:tblW w:w="0" w:type="auto"/>
        <w:tblLook w:val="04A0" w:firstRow="1" w:lastRow="0" w:firstColumn="1" w:lastColumn="0" w:noHBand="0" w:noVBand="1"/>
      </w:tblPr>
      <w:tblGrid>
        <w:gridCol w:w="2981"/>
        <w:gridCol w:w="6647"/>
      </w:tblGrid>
      <w:tr w:rsidR="007B417F" w:rsidRPr="00B8081C" w14:paraId="45BF5F4D" w14:textId="77777777" w:rsidTr="0C7CB8B7">
        <w:tc>
          <w:tcPr>
            <w:tcW w:w="9628" w:type="dxa"/>
            <w:gridSpan w:val="2"/>
          </w:tcPr>
          <w:p w14:paraId="03433E72" w14:textId="77777777" w:rsidR="007B417F" w:rsidRPr="00B8081C" w:rsidRDefault="007B417F" w:rsidP="00AD1462">
            <w:pPr>
              <w:pStyle w:val="NoSpacing"/>
              <w:rPr>
                <w:rFonts w:ascii="Arial" w:hAnsi="Arial" w:cs="Arial"/>
                <w:b/>
              </w:rPr>
            </w:pPr>
            <w:r w:rsidRPr="00B8081C">
              <w:rPr>
                <w:rFonts w:ascii="Arial" w:hAnsi="Arial" w:cs="Arial"/>
                <w:b/>
              </w:rPr>
              <w:t>Version control</w:t>
            </w:r>
          </w:p>
        </w:tc>
      </w:tr>
      <w:tr w:rsidR="00190AC9" w:rsidRPr="00B8081C" w14:paraId="3432FAC2" w14:textId="77777777" w:rsidTr="0C7CB8B7">
        <w:tc>
          <w:tcPr>
            <w:tcW w:w="2981" w:type="dxa"/>
          </w:tcPr>
          <w:p w14:paraId="59B7D62E" w14:textId="42C0772B" w:rsidR="00190AC9" w:rsidRPr="00B8081C" w:rsidRDefault="00190AC9" w:rsidP="00190AC9">
            <w:pPr>
              <w:pStyle w:val="NoSpacing"/>
              <w:rPr>
                <w:rFonts w:ascii="Arial" w:hAnsi="Arial" w:cs="Arial"/>
              </w:rPr>
            </w:pPr>
            <w:r>
              <w:rPr>
                <w:rFonts w:ascii="Arial" w:hAnsi="Arial" w:cs="Arial"/>
              </w:rPr>
              <w:t>Implementation date</w:t>
            </w:r>
          </w:p>
        </w:tc>
        <w:tc>
          <w:tcPr>
            <w:tcW w:w="6647" w:type="dxa"/>
          </w:tcPr>
          <w:p w14:paraId="7CA07EF2" w14:textId="33C14633" w:rsidR="00190AC9" w:rsidRPr="00B8081C" w:rsidRDefault="002A408C" w:rsidP="00190AC9">
            <w:pPr>
              <w:pStyle w:val="NoSpacing"/>
              <w:rPr>
                <w:rFonts w:ascii="Arial" w:hAnsi="Arial" w:cs="Arial"/>
              </w:rPr>
            </w:pPr>
            <w:r>
              <w:t>September 20</w:t>
            </w:r>
            <w:r w:rsidR="64B67DCA">
              <w:t>2</w:t>
            </w:r>
            <w:r w:rsidR="35DB16B6">
              <w:t>5</w:t>
            </w:r>
            <w:r w:rsidR="35B37C50">
              <w:t xml:space="preserve"> </w:t>
            </w:r>
          </w:p>
        </w:tc>
      </w:tr>
      <w:tr w:rsidR="00190AC9" w:rsidRPr="00B8081C" w14:paraId="323E7867" w14:textId="77777777" w:rsidTr="0C7CB8B7">
        <w:tc>
          <w:tcPr>
            <w:tcW w:w="2981" w:type="dxa"/>
          </w:tcPr>
          <w:p w14:paraId="22CAAD3C" w14:textId="5F41FEF1" w:rsidR="00190AC9" w:rsidRPr="00B8081C" w:rsidRDefault="00190AC9" w:rsidP="00190AC9">
            <w:pPr>
              <w:pStyle w:val="NoSpacing"/>
              <w:rPr>
                <w:rFonts w:ascii="Arial" w:hAnsi="Arial" w:cs="Arial"/>
              </w:rPr>
            </w:pPr>
            <w:r>
              <w:rPr>
                <w:rFonts w:ascii="Arial" w:hAnsi="Arial" w:cs="Arial"/>
              </w:rPr>
              <w:t>Review date</w:t>
            </w:r>
            <w:r w:rsidR="00E6716A">
              <w:rPr>
                <w:rFonts w:ascii="Arial" w:hAnsi="Arial" w:cs="Arial"/>
              </w:rPr>
              <w:t xml:space="preserve"> </w:t>
            </w:r>
          </w:p>
        </w:tc>
        <w:tc>
          <w:tcPr>
            <w:tcW w:w="6647" w:type="dxa"/>
          </w:tcPr>
          <w:p w14:paraId="54649895" w14:textId="18AED2AB" w:rsidR="00190AC9" w:rsidRPr="00B8081C" w:rsidRDefault="2FB4B46F" w:rsidP="0C7CB8B7">
            <w:pPr>
              <w:pStyle w:val="NoSpacing"/>
            </w:pPr>
            <w:r>
              <w:t xml:space="preserve">September </w:t>
            </w:r>
            <w:r w:rsidR="7AD29596">
              <w:t>20</w:t>
            </w:r>
            <w:r w:rsidR="1CBECE05">
              <w:t>2</w:t>
            </w:r>
            <w:r w:rsidR="4747B7EE">
              <w:t>8</w:t>
            </w:r>
          </w:p>
        </w:tc>
      </w:tr>
    </w:tbl>
    <w:p w14:paraId="219DCCF4" w14:textId="77777777" w:rsidR="007B417F" w:rsidRPr="00B8081C" w:rsidRDefault="007B417F" w:rsidP="007B417F">
      <w:pPr>
        <w:pStyle w:val="NoSpacing"/>
        <w:rPr>
          <w:rFonts w:ascii="Arial" w:hAnsi="Arial" w:cs="Arial"/>
        </w:rPr>
      </w:pPr>
    </w:p>
    <w:tbl>
      <w:tblPr>
        <w:tblStyle w:val="TableGrid2"/>
        <w:tblW w:w="0" w:type="auto"/>
        <w:tblLook w:val="04A0" w:firstRow="1" w:lastRow="0" w:firstColumn="1" w:lastColumn="0" w:noHBand="0" w:noVBand="1"/>
      </w:tblPr>
      <w:tblGrid>
        <w:gridCol w:w="2981"/>
        <w:gridCol w:w="6647"/>
      </w:tblGrid>
      <w:tr w:rsidR="00190AC9" w:rsidRPr="00B8081C" w14:paraId="1DA9B598" w14:textId="77777777" w:rsidTr="005B104F">
        <w:tc>
          <w:tcPr>
            <w:tcW w:w="9628" w:type="dxa"/>
            <w:gridSpan w:val="2"/>
          </w:tcPr>
          <w:p w14:paraId="6C37399A" w14:textId="12386FBF" w:rsidR="00190AC9" w:rsidRPr="00B8081C" w:rsidRDefault="00190AC9" w:rsidP="009455D3">
            <w:pPr>
              <w:pStyle w:val="NoSpacing"/>
              <w:rPr>
                <w:rFonts w:ascii="Arial" w:hAnsi="Arial" w:cs="Arial"/>
                <w:b/>
              </w:rPr>
            </w:pPr>
            <w:r>
              <w:rPr>
                <w:rFonts w:ascii="Arial" w:hAnsi="Arial" w:cs="Arial"/>
                <w:b/>
              </w:rPr>
              <w:t>Related documentation</w:t>
            </w:r>
          </w:p>
        </w:tc>
      </w:tr>
      <w:tr w:rsidR="00190AC9" w:rsidRPr="00B8081C" w14:paraId="21B4E834" w14:textId="77777777" w:rsidTr="005B104F">
        <w:tc>
          <w:tcPr>
            <w:tcW w:w="2981" w:type="dxa"/>
          </w:tcPr>
          <w:p w14:paraId="12A84A62" w14:textId="31E5CC43" w:rsidR="00190AC9" w:rsidRPr="00B8081C" w:rsidRDefault="00190AC9" w:rsidP="009455D3">
            <w:pPr>
              <w:pStyle w:val="NoSpacing"/>
              <w:rPr>
                <w:rFonts w:ascii="Arial" w:hAnsi="Arial" w:cs="Arial"/>
              </w:rPr>
            </w:pPr>
            <w:r>
              <w:rPr>
                <w:rFonts w:ascii="Arial" w:hAnsi="Arial" w:cs="Arial"/>
              </w:rPr>
              <w:t>Related documentation</w:t>
            </w:r>
          </w:p>
        </w:tc>
        <w:tc>
          <w:tcPr>
            <w:tcW w:w="6647" w:type="dxa"/>
          </w:tcPr>
          <w:p w14:paraId="1FAF18A7" w14:textId="77777777" w:rsidR="000E6EBA" w:rsidRPr="00517D9E" w:rsidRDefault="000E6EBA" w:rsidP="000E6EBA">
            <w:pPr>
              <w:rPr>
                <w:color w:val="000000" w:themeColor="text1"/>
              </w:rPr>
            </w:pPr>
            <w:r w:rsidRPr="00517D9E">
              <w:rPr>
                <w:color w:val="000000" w:themeColor="text1"/>
              </w:rPr>
              <w:t>Curriculum Policy</w:t>
            </w:r>
          </w:p>
          <w:p w14:paraId="1B518EC5" w14:textId="77777777" w:rsidR="000E6EBA" w:rsidRDefault="000E6EBA" w:rsidP="000E6EBA">
            <w:pPr>
              <w:rPr>
                <w:color w:val="000000" w:themeColor="text1"/>
              </w:rPr>
            </w:pPr>
            <w:r w:rsidRPr="00517D9E">
              <w:rPr>
                <w:color w:val="000000" w:themeColor="text1"/>
              </w:rPr>
              <w:t>Assessment Policy</w:t>
            </w:r>
          </w:p>
          <w:p w14:paraId="795C9339" w14:textId="538B96CD" w:rsidR="008225E9" w:rsidRPr="00931900" w:rsidRDefault="008225E9" w:rsidP="00931900">
            <w:pPr>
              <w:pStyle w:val="NoSpacing"/>
            </w:pPr>
            <w:r>
              <w:t>Teaching and Learning Policy</w:t>
            </w:r>
          </w:p>
          <w:p w14:paraId="59B97F28" w14:textId="77777777" w:rsidR="000E6EBA" w:rsidRPr="00517D9E" w:rsidRDefault="000E6EBA" w:rsidP="000E6EBA">
            <w:pPr>
              <w:rPr>
                <w:color w:val="000000" w:themeColor="text1"/>
              </w:rPr>
            </w:pPr>
            <w:r w:rsidRPr="00517D9E">
              <w:rPr>
                <w:color w:val="000000" w:themeColor="text1"/>
              </w:rPr>
              <w:t>SEND Policy</w:t>
            </w:r>
          </w:p>
          <w:p w14:paraId="3C500BC8" w14:textId="77777777" w:rsidR="000E6EBA" w:rsidRPr="00517D9E" w:rsidRDefault="000E6EBA" w:rsidP="000E6EBA">
            <w:pPr>
              <w:rPr>
                <w:color w:val="000000" w:themeColor="text1"/>
              </w:rPr>
            </w:pPr>
            <w:r w:rsidRPr="00517D9E">
              <w:rPr>
                <w:color w:val="000000" w:themeColor="text1"/>
              </w:rPr>
              <w:t xml:space="preserve">EAL Policy </w:t>
            </w:r>
          </w:p>
          <w:p w14:paraId="65E0C0DC" w14:textId="77777777" w:rsidR="000E6EBA" w:rsidRPr="00517D9E" w:rsidRDefault="000E6EBA" w:rsidP="000E6EBA">
            <w:pPr>
              <w:rPr>
                <w:color w:val="000000" w:themeColor="text1"/>
              </w:rPr>
            </w:pPr>
            <w:r w:rsidRPr="00517D9E">
              <w:rPr>
                <w:color w:val="000000" w:themeColor="text1"/>
              </w:rPr>
              <w:t xml:space="preserve">Prevent Duty </w:t>
            </w:r>
          </w:p>
          <w:p w14:paraId="7A53A384" w14:textId="77777777" w:rsidR="000E6EBA" w:rsidRPr="00517D9E" w:rsidRDefault="000E6EBA" w:rsidP="000E6EBA">
            <w:pPr>
              <w:rPr>
                <w:color w:val="000000" w:themeColor="text1"/>
              </w:rPr>
            </w:pPr>
            <w:r w:rsidRPr="00517D9E">
              <w:rPr>
                <w:color w:val="000000" w:themeColor="text1"/>
              </w:rPr>
              <w:t xml:space="preserve">Early Years Policy, where relevant </w:t>
            </w:r>
          </w:p>
          <w:p w14:paraId="5D3A53FD" w14:textId="75B4F8DC" w:rsidR="00190AC9" w:rsidRPr="00B8081C" w:rsidRDefault="000E6EBA" w:rsidP="000E6EBA">
            <w:pPr>
              <w:pStyle w:val="NoSpacing"/>
              <w:rPr>
                <w:rFonts w:ascii="Arial" w:hAnsi="Arial" w:cs="Arial"/>
              </w:rPr>
            </w:pPr>
            <w:r w:rsidRPr="00517D9E">
              <w:rPr>
                <w:color w:val="000000" w:themeColor="text1"/>
              </w:rPr>
              <w:lastRenderedPageBreak/>
              <w:t>Independent School Standards</w:t>
            </w:r>
          </w:p>
        </w:tc>
      </w:tr>
    </w:tbl>
    <w:p w14:paraId="6FE2E8EB" w14:textId="67CB09F5" w:rsidR="0097581B" w:rsidRPr="00B8081C" w:rsidRDefault="0097581B" w:rsidP="009B5DD0">
      <w:pPr>
        <w:pStyle w:val="NoSpacing"/>
        <w:rPr>
          <w:rFonts w:ascii="Arial" w:hAnsi="Arial" w:cs="Arial"/>
          <w:noProof/>
          <w:sz w:val="24"/>
          <w:szCs w:val="24"/>
        </w:rPr>
      </w:pPr>
    </w:p>
    <w:sectPr w:rsidR="0097581B" w:rsidRPr="00B8081C" w:rsidSect="00B8081C">
      <w:headerReference w:type="default" r:id="rId16"/>
      <w:footerReference w:type="default" r:id="rId17"/>
      <w:headerReference w:type="first" r:id="rId18"/>
      <w:footerReference w:type="first" r:id="rId19"/>
      <w:type w:val="continuous"/>
      <w:pgSz w:w="11906" w:h="16838"/>
      <w:pgMar w:top="1440" w:right="1134" w:bottom="1440" w:left="1134" w:header="709"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A48B" w14:textId="77777777" w:rsidR="00B62E60" w:rsidRDefault="00B62E60" w:rsidP="00C75CEE">
      <w:r>
        <w:separator/>
      </w:r>
    </w:p>
  </w:endnote>
  <w:endnote w:type="continuationSeparator" w:id="0">
    <w:p w14:paraId="21F98EAD" w14:textId="77777777" w:rsidR="00B62E60" w:rsidRDefault="00B62E60" w:rsidP="00C75CEE">
      <w:r>
        <w:continuationSeparator/>
      </w:r>
    </w:p>
  </w:endnote>
  <w:endnote w:type="continuationNotice" w:id="1">
    <w:p w14:paraId="105A4352" w14:textId="77777777" w:rsidR="00B62E60" w:rsidRDefault="00B62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799918"/>
      <w:docPartObj>
        <w:docPartGallery w:val="Page Numbers (Bottom of Page)"/>
        <w:docPartUnique/>
      </w:docPartObj>
    </w:sdtPr>
    <w:sdtEndPr>
      <w:rPr>
        <w:rFonts w:ascii="Arial" w:hAnsi="Arial" w:cs="Arial"/>
        <w:sz w:val="14"/>
        <w:szCs w:val="14"/>
      </w:rPr>
    </w:sdtEndPr>
    <w:sdtContent>
      <w:p w14:paraId="226844FF" w14:textId="487BD3E3" w:rsidR="00ED64DB" w:rsidRPr="00ED64DB" w:rsidRDefault="00ED64DB">
        <w:pPr>
          <w:pStyle w:val="Footer"/>
          <w:rPr>
            <w:rFonts w:ascii="Arial" w:hAnsi="Arial" w:cs="Arial"/>
            <w:sz w:val="14"/>
          </w:rPr>
        </w:pPr>
        <w:r w:rsidRPr="00ED64DB">
          <w:rPr>
            <w:rFonts w:ascii="Arial" w:hAnsi="Arial" w:cs="Arial"/>
            <w:sz w:val="14"/>
          </w:rPr>
          <w:fldChar w:fldCharType="begin"/>
        </w:r>
        <w:r w:rsidRPr="00ED64DB">
          <w:rPr>
            <w:rFonts w:ascii="Arial" w:hAnsi="Arial" w:cs="Arial"/>
            <w:sz w:val="14"/>
          </w:rPr>
          <w:instrText xml:space="preserve"> PAGE   \* MERGEFORMAT </w:instrText>
        </w:r>
        <w:r w:rsidRPr="00ED64DB">
          <w:rPr>
            <w:rFonts w:ascii="Arial" w:hAnsi="Arial" w:cs="Arial"/>
            <w:sz w:val="14"/>
          </w:rPr>
          <w:fldChar w:fldCharType="separate"/>
        </w:r>
        <w:r w:rsidR="002B467D">
          <w:rPr>
            <w:rFonts w:ascii="Arial" w:hAnsi="Arial" w:cs="Arial"/>
            <w:noProof/>
            <w:sz w:val="14"/>
          </w:rPr>
          <w:t>3</w:t>
        </w:r>
        <w:r w:rsidRPr="00ED64DB">
          <w:rPr>
            <w:rFonts w:ascii="Arial" w:hAnsi="Arial" w:cs="Arial"/>
            <w:noProof/>
            <w:sz w:val="14"/>
          </w:rPr>
          <w:fldChar w:fldCharType="end"/>
        </w:r>
        <w:r w:rsidR="0031055F">
          <w:rPr>
            <w:rFonts w:ascii="Arial" w:hAnsi="Arial" w:cs="Arial"/>
            <w:noProof/>
            <w:sz w:val="14"/>
          </w:rPr>
          <w:tab/>
        </w:r>
        <w:r w:rsidR="0031055F">
          <w:rPr>
            <w:rFonts w:ascii="Arial" w:hAnsi="Arial" w:cs="Arial"/>
            <w:noProof/>
            <w:sz w:val="14"/>
          </w:rPr>
          <w:tab/>
          <w:t>September</w:t>
        </w:r>
        <w:r>
          <w:rPr>
            <w:rFonts w:ascii="Arial" w:hAnsi="Arial" w:cs="Arial"/>
            <w:noProof/>
            <w:sz w:val="14"/>
          </w:rPr>
          <w:t xml:space="preserve"> </w:t>
        </w:r>
        <w:r w:rsidR="00072F9A">
          <w:rPr>
            <w:rFonts w:ascii="Arial" w:hAnsi="Arial" w:cs="Arial"/>
            <w:noProof/>
            <w:sz w:val="14"/>
          </w:rPr>
          <w:t>2025</w:t>
        </w:r>
      </w:p>
    </w:sdtContent>
  </w:sdt>
  <w:p w14:paraId="2BFDF0C8" w14:textId="7F0FD894" w:rsidR="00080AA1" w:rsidRPr="007B417F" w:rsidRDefault="00080AA1" w:rsidP="00343D68">
    <w:pPr>
      <w:pStyle w:val="Header"/>
      <w:rPr>
        <w:rFonts w:ascii="Arial" w:hAnsi="Arial" w:cs="Arial"/>
        <w:color w:val="808080" w:themeColor="background1" w:themeShade="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8A95" w14:textId="79238F1C" w:rsidR="00400C4D" w:rsidRDefault="446D54A1" w:rsidP="00400C4D">
    <w:pPr>
      <w:pStyle w:val="Footer"/>
      <w:spacing w:after="60"/>
      <w:ind w:left="-1260" w:right="-1228"/>
      <w:jc w:val="center"/>
      <w:rPr>
        <w:rFonts w:ascii="Arial" w:hAnsi="Arial" w:cs="Arial"/>
        <w:color w:val="808080" w:themeColor="background1" w:themeShade="80"/>
        <w:sz w:val="14"/>
        <w:szCs w:val="14"/>
      </w:rPr>
    </w:pPr>
    <w:r w:rsidRPr="446D54A1">
      <w:rPr>
        <w:rFonts w:ascii="Arial" w:hAnsi="Arial" w:cs="Arial"/>
        <w:color w:val="808080" w:themeColor="background1" w:themeShade="80"/>
        <w:sz w:val="14"/>
        <w:szCs w:val="14"/>
      </w:rPr>
      <w:t xml:space="preserve"> </w:t>
    </w:r>
    <w:hyperlink r:id="rId1">
      <w:r w:rsidRPr="446D54A1">
        <w:rPr>
          <w:rStyle w:val="Hyperlink"/>
          <w:rFonts w:ascii="Arial" w:hAnsi="Arial" w:cs="Arial"/>
          <w:color w:val="808080" w:themeColor="background1" w:themeShade="80"/>
          <w:sz w:val="14"/>
          <w:szCs w:val="14"/>
        </w:rPr>
        <w:t>www.cognita.com</w:t>
      </w:r>
    </w:hyperlink>
    <w:r w:rsidRPr="446D54A1">
      <w:rPr>
        <w:rFonts w:ascii="Arial" w:hAnsi="Arial" w:cs="Arial"/>
        <w:color w:val="808080" w:themeColor="background1" w:themeShade="80"/>
        <w:sz w:val="14"/>
        <w:szCs w:val="14"/>
      </w:rPr>
      <w:t xml:space="preserve"> </w:t>
    </w:r>
  </w:p>
  <w:p w14:paraId="79EB579B" w14:textId="77777777" w:rsidR="00400C4D" w:rsidRDefault="00400C4D" w:rsidP="00400C4D">
    <w:pPr>
      <w:pStyle w:val="Footer"/>
      <w:spacing w:after="60"/>
      <w:ind w:right="-1228"/>
      <w:rPr>
        <w:rFonts w:ascii="Arial" w:hAnsi="Arial" w:cs="Arial"/>
        <w:color w:val="808080" w:themeColor="background1" w:themeShade="80"/>
        <w:sz w:val="14"/>
        <w:szCs w:val="16"/>
      </w:rPr>
    </w:pPr>
    <w:r>
      <w:rPr>
        <w:rFonts w:ascii="Arial" w:hAnsi="Arial" w:cs="Arial"/>
        <w:color w:val="808080" w:themeColor="background1" w:themeShade="80"/>
        <w:sz w:val="14"/>
        <w:szCs w:val="16"/>
      </w:rPr>
      <w:t xml:space="preserve">Registered in England </w:t>
    </w:r>
    <w:proofErr w:type="spellStart"/>
    <w:r>
      <w:rPr>
        <w:rFonts w:ascii="Arial" w:hAnsi="Arial" w:cs="Arial"/>
        <w:color w:val="808080" w:themeColor="background1" w:themeShade="80"/>
        <w:sz w:val="14"/>
        <w:szCs w:val="16"/>
      </w:rPr>
      <w:t>Cognita</w:t>
    </w:r>
    <w:proofErr w:type="spellEnd"/>
    <w:r>
      <w:rPr>
        <w:rFonts w:ascii="Arial" w:hAnsi="Arial" w:cs="Arial"/>
        <w:color w:val="808080" w:themeColor="background1" w:themeShade="80"/>
        <w:sz w:val="14"/>
        <w:szCs w:val="16"/>
      </w:rPr>
      <w:t xml:space="preserve"> Limited No 5280910 Registered Office: </w:t>
    </w:r>
    <w:proofErr w:type="spellStart"/>
    <w:r>
      <w:rPr>
        <w:rFonts w:ascii="Arial" w:hAnsi="Arial" w:cs="Arial"/>
        <w:color w:val="808080" w:themeColor="background1" w:themeShade="80"/>
        <w:sz w:val="14"/>
        <w:szCs w:val="16"/>
      </w:rPr>
      <w:t>Seebeck</w:t>
    </w:r>
    <w:proofErr w:type="spellEnd"/>
    <w:r>
      <w:rPr>
        <w:rFonts w:ascii="Arial" w:hAnsi="Arial" w:cs="Arial"/>
        <w:color w:val="808080" w:themeColor="background1" w:themeShade="80"/>
        <w:sz w:val="14"/>
        <w:szCs w:val="16"/>
      </w:rPr>
      <w:t xml:space="preserve"> House, One </w:t>
    </w:r>
    <w:proofErr w:type="spellStart"/>
    <w:r>
      <w:rPr>
        <w:rFonts w:ascii="Arial" w:hAnsi="Arial" w:cs="Arial"/>
        <w:color w:val="808080" w:themeColor="background1" w:themeShade="80"/>
        <w:sz w:val="14"/>
        <w:szCs w:val="16"/>
      </w:rPr>
      <w:t>Seebeck</w:t>
    </w:r>
    <w:proofErr w:type="spellEnd"/>
    <w:r>
      <w:rPr>
        <w:rFonts w:ascii="Arial" w:hAnsi="Arial" w:cs="Arial"/>
        <w:color w:val="808080" w:themeColor="background1" w:themeShade="80"/>
        <w:sz w:val="14"/>
        <w:szCs w:val="16"/>
      </w:rPr>
      <w:t xml:space="preserve"> Place, </w:t>
    </w:r>
    <w:proofErr w:type="spellStart"/>
    <w:r>
      <w:rPr>
        <w:rFonts w:ascii="Arial" w:hAnsi="Arial" w:cs="Arial"/>
        <w:color w:val="808080" w:themeColor="background1" w:themeShade="80"/>
        <w:sz w:val="14"/>
        <w:szCs w:val="16"/>
      </w:rPr>
      <w:t>Knowlhill</w:t>
    </w:r>
    <w:proofErr w:type="spellEnd"/>
    <w:r>
      <w:rPr>
        <w:rFonts w:ascii="Arial" w:hAnsi="Arial" w:cs="Arial"/>
        <w:color w:val="808080" w:themeColor="background1" w:themeShade="80"/>
        <w:sz w:val="14"/>
        <w:szCs w:val="16"/>
      </w:rPr>
      <w:t>, Milton Keynes MK5 8FR</w:t>
    </w:r>
  </w:p>
  <w:p w14:paraId="0157D2B4" w14:textId="77777777" w:rsidR="00EC3A7D" w:rsidRPr="00D651FD" w:rsidRDefault="00EC3A7D">
    <w:pPr>
      <w:pStyle w:val="Footer"/>
      <w:rPr>
        <w:rFonts w:ascii="Arial" w:hAnsi="Arial" w:cs="Arial"/>
        <w:color w:val="808080" w:themeColor="background1" w:themeShade="80"/>
      </w:rPr>
    </w:pPr>
  </w:p>
  <w:p w14:paraId="213AEB2E" w14:textId="77777777" w:rsidR="00EC3A7D" w:rsidRPr="00D651FD" w:rsidRDefault="00EC3A7D">
    <w:pPr>
      <w:pStyle w:val="Footer"/>
      <w:rPr>
        <w:rFonts w:ascii="Arial" w:hAnsi="Arial" w:cs="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B8A6" w14:textId="77777777" w:rsidR="00B62E60" w:rsidRDefault="00B62E60" w:rsidP="00C75CEE">
      <w:r>
        <w:separator/>
      </w:r>
    </w:p>
  </w:footnote>
  <w:footnote w:type="continuationSeparator" w:id="0">
    <w:p w14:paraId="0875C781" w14:textId="77777777" w:rsidR="00B62E60" w:rsidRDefault="00B62E60" w:rsidP="00C75CEE">
      <w:r>
        <w:continuationSeparator/>
      </w:r>
    </w:p>
  </w:footnote>
  <w:footnote w:type="continuationNotice" w:id="1">
    <w:p w14:paraId="4A1A0DB7" w14:textId="77777777" w:rsidR="00B62E60" w:rsidRDefault="00B62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F063" w14:textId="7BCE252A" w:rsidR="00A027A9" w:rsidRPr="00D651FD" w:rsidRDefault="00832E56" w:rsidP="00A027A9">
    <w:pPr>
      <w:pStyle w:val="Header"/>
      <w:pBdr>
        <w:bottom w:val="single" w:sz="6" w:space="1" w:color="auto"/>
      </w:pBdr>
      <w:rPr>
        <w:rFonts w:ascii="Arial" w:hAnsi="Arial" w:cs="Arial"/>
        <w:b/>
      </w:rPr>
    </w:pPr>
    <w:r>
      <w:rPr>
        <w:rFonts w:ascii="Arial" w:hAnsi="Arial" w:cs="Arial"/>
        <w:b/>
      </w:rPr>
      <w:t>Curriculum</w:t>
    </w:r>
    <w:r w:rsidR="00D75511">
      <w:rPr>
        <w:rFonts w:ascii="Arial" w:hAnsi="Arial" w:cs="Arial"/>
        <w:b/>
      </w:rPr>
      <w:t xml:space="preserve"> </w:t>
    </w:r>
    <w:r w:rsidR="0031055F">
      <w:rPr>
        <w:rFonts w:ascii="Arial" w:hAnsi="Arial" w:cs="Arial"/>
        <w:b/>
      </w:rPr>
      <w:t>Policy</w:t>
    </w:r>
  </w:p>
  <w:p w14:paraId="0F01F9BB" w14:textId="77777777" w:rsidR="00EC3A7D" w:rsidRPr="00A027A9" w:rsidRDefault="00EC3A7D" w:rsidP="00A02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6D54A1" w14:paraId="01D424A5" w14:textId="77777777" w:rsidTr="446D54A1">
      <w:trPr>
        <w:trHeight w:val="300"/>
      </w:trPr>
      <w:tc>
        <w:tcPr>
          <w:tcW w:w="3210" w:type="dxa"/>
        </w:tcPr>
        <w:p w14:paraId="3E1040E1" w14:textId="536B13D9" w:rsidR="446D54A1" w:rsidRDefault="446D54A1" w:rsidP="446D54A1">
          <w:pPr>
            <w:pStyle w:val="Header"/>
            <w:ind w:left="-115"/>
            <w:jc w:val="left"/>
          </w:pPr>
        </w:p>
      </w:tc>
      <w:tc>
        <w:tcPr>
          <w:tcW w:w="3210" w:type="dxa"/>
        </w:tcPr>
        <w:p w14:paraId="6CE1393B" w14:textId="261CCDD2" w:rsidR="446D54A1" w:rsidRDefault="446D54A1" w:rsidP="446D54A1">
          <w:pPr>
            <w:pStyle w:val="Header"/>
            <w:jc w:val="center"/>
          </w:pPr>
        </w:p>
      </w:tc>
      <w:tc>
        <w:tcPr>
          <w:tcW w:w="3210" w:type="dxa"/>
        </w:tcPr>
        <w:p w14:paraId="4F3492DE" w14:textId="5E78812F" w:rsidR="446D54A1" w:rsidRDefault="446D54A1" w:rsidP="446D54A1">
          <w:pPr>
            <w:pStyle w:val="Header"/>
            <w:ind w:right="-115"/>
            <w:jc w:val="right"/>
          </w:pPr>
        </w:p>
      </w:tc>
    </w:tr>
  </w:tbl>
  <w:p w14:paraId="725D8731" w14:textId="6A9AF558" w:rsidR="446D54A1" w:rsidRDefault="446D54A1" w:rsidP="446D5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4B1"/>
    <w:multiLevelType w:val="hybridMultilevel"/>
    <w:tmpl w:val="E272E91E"/>
    <w:lvl w:ilvl="0" w:tplc="13482D2C">
      <w:start w:val="1"/>
      <w:numFmt w:val="bullet"/>
      <w:lvlText w:val=""/>
      <w:lvlJc w:val="left"/>
      <w:pPr>
        <w:ind w:left="360" w:hanging="360"/>
      </w:pPr>
      <w:rPr>
        <w:rFonts w:ascii="Symbol" w:hAnsi="Symbol" w:hint="default"/>
      </w:rPr>
    </w:lvl>
    <w:lvl w:ilvl="1" w:tplc="65FCEEFA">
      <w:start w:val="1"/>
      <w:numFmt w:val="bullet"/>
      <w:lvlText w:val="o"/>
      <w:lvlJc w:val="left"/>
      <w:pPr>
        <w:ind w:left="1080" w:hanging="360"/>
      </w:pPr>
      <w:rPr>
        <w:rFonts w:ascii="Courier New" w:hAnsi="Courier New" w:hint="default"/>
      </w:rPr>
    </w:lvl>
    <w:lvl w:ilvl="2" w:tplc="AFE0BB48" w:tentative="1">
      <w:start w:val="1"/>
      <w:numFmt w:val="bullet"/>
      <w:lvlText w:val=""/>
      <w:lvlJc w:val="left"/>
      <w:pPr>
        <w:ind w:left="1800" w:hanging="360"/>
      </w:pPr>
      <w:rPr>
        <w:rFonts w:ascii="Wingdings" w:hAnsi="Wingdings" w:hint="default"/>
      </w:rPr>
    </w:lvl>
    <w:lvl w:ilvl="3" w:tplc="6478DF4E" w:tentative="1">
      <w:start w:val="1"/>
      <w:numFmt w:val="bullet"/>
      <w:lvlText w:val=""/>
      <w:lvlJc w:val="left"/>
      <w:pPr>
        <w:ind w:left="2520" w:hanging="360"/>
      </w:pPr>
      <w:rPr>
        <w:rFonts w:ascii="Symbol" w:hAnsi="Symbol" w:hint="default"/>
      </w:rPr>
    </w:lvl>
    <w:lvl w:ilvl="4" w:tplc="3EEC2ED2" w:tentative="1">
      <w:start w:val="1"/>
      <w:numFmt w:val="bullet"/>
      <w:lvlText w:val="o"/>
      <w:lvlJc w:val="left"/>
      <w:pPr>
        <w:ind w:left="3240" w:hanging="360"/>
      </w:pPr>
      <w:rPr>
        <w:rFonts w:ascii="Courier New" w:hAnsi="Courier New" w:hint="default"/>
      </w:rPr>
    </w:lvl>
    <w:lvl w:ilvl="5" w:tplc="982C4D02" w:tentative="1">
      <w:start w:val="1"/>
      <w:numFmt w:val="bullet"/>
      <w:lvlText w:val=""/>
      <w:lvlJc w:val="left"/>
      <w:pPr>
        <w:ind w:left="3960" w:hanging="360"/>
      </w:pPr>
      <w:rPr>
        <w:rFonts w:ascii="Wingdings" w:hAnsi="Wingdings" w:hint="default"/>
      </w:rPr>
    </w:lvl>
    <w:lvl w:ilvl="6" w:tplc="DB5E31CC" w:tentative="1">
      <w:start w:val="1"/>
      <w:numFmt w:val="bullet"/>
      <w:lvlText w:val=""/>
      <w:lvlJc w:val="left"/>
      <w:pPr>
        <w:ind w:left="4680" w:hanging="360"/>
      </w:pPr>
      <w:rPr>
        <w:rFonts w:ascii="Symbol" w:hAnsi="Symbol" w:hint="default"/>
      </w:rPr>
    </w:lvl>
    <w:lvl w:ilvl="7" w:tplc="AF9C987A" w:tentative="1">
      <w:start w:val="1"/>
      <w:numFmt w:val="bullet"/>
      <w:lvlText w:val="o"/>
      <w:lvlJc w:val="left"/>
      <w:pPr>
        <w:ind w:left="5400" w:hanging="360"/>
      </w:pPr>
      <w:rPr>
        <w:rFonts w:ascii="Courier New" w:hAnsi="Courier New" w:hint="default"/>
      </w:rPr>
    </w:lvl>
    <w:lvl w:ilvl="8" w:tplc="284A1418" w:tentative="1">
      <w:start w:val="1"/>
      <w:numFmt w:val="bullet"/>
      <w:lvlText w:val=""/>
      <w:lvlJc w:val="left"/>
      <w:pPr>
        <w:ind w:left="6120" w:hanging="360"/>
      </w:pPr>
      <w:rPr>
        <w:rFonts w:ascii="Wingdings" w:hAnsi="Wingdings" w:hint="default"/>
      </w:rPr>
    </w:lvl>
  </w:abstractNum>
  <w:abstractNum w:abstractNumId="1" w15:restartNumberingAfterBreak="0">
    <w:nsid w:val="0686746E"/>
    <w:multiLevelType w:val="hybridMultilevel"/>
    <w:tmpl w:val="D188E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C902DB"/>
    <w:multiLevelType w:val="hybridMultilevel"/>
    <w:tmpl w:val="D3D8AF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0504F2"/>
    <w:multiLevelType w:val="hybridMultilevel"/>
    <w:tmpl w:val="50E02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1A14D4"/>
    <w:multiLevelType w:val="hybridMultilevel"/>
    <w:tmpl w:val="973C6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0B48A1"/>
    <w:multiLevelType w:val="hybridMultilevel"/>
    <w:tmpl w:val="38AC6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1A1DB8"/>
    <w:multiLevelType w:val="hybridMultilevel"/>
    <w:tmpl w:val="A2C8841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8797658"/>
    <w:multiLevelType w:val="hybridMultilevel"/>
    <w:tmpl w:val="2F808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FF4803"/>
    <w:multiLevelType w:val="hybridMultilevel"/>
    <w:tmpl w:val="B840D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2D4AB8"/>
    <w:multiLevelType w:val="hybridMultilevel"/>
    <w:tmpl w:val="4CACB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47797E"/>
    <w:multiLevelType w:val="hybridMultilevel"/>
    <w:tmpl w:val="ECAE8932"/>
    <w:lvl w:ilvl="0" w:tplc="08090005">
      <w:start w:val="1"/>
      <w:numFmt w:val="bullet"/>
      <w:lvlText w:val=""/>
      <w:lvlJc w:val="left"/>
      <w:pPr>
        <w:ind w:left="1080" w:hanging="360"/>
      </w:pPr>
      <w:rPr>
        <w:rFonts w:ascii="Wingdings" w:hAnsi="Wingdings"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143C48"/>
    <w:multiLevelType w:val="hybridMultilevel"/>
    <w:tmpl w:val="190EA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D80302"/>
    <w:multiLevelType w:val="hybridMultilevel"/>
    <w:tmpl w:val="615EC2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362620AC"/>
    <w:multiLevelType w:val="hybridMultilevel"/>
    <w:tmpl w:val="46CEE430"/>
    <w:lvl w:ilvl="0" w:tplc="A4142EBE">
      <w:start w:val="1"/>
      <w:numFmt w:val="lowerLetter"/>
      <w:lvlText w:val="%1)"/>
      <w:lvlJc w:val="left"/>
      <w:pPr>
        <w:ind w:left="720" w:hanging="360"/>
      </w:pPr>
    </w:lvl>
    <w:lvl w:ilvl="1" w:tplc="98101CEC">
      <w:start w:val="1"/>
      <w:numFmt w:val="lowerLetter"/>
      <w:lvlText w:val="%2."/>
      <w:lvlJc w:val="left"/>
      <w:pPr>
        <w:ind w:left="1440" w:hanging="360"/>
      </w:pPr>
    </w:lvl>
    <w:lvl w:ilvl="2" w:tplc="14AEDC2C">
      <w:start w:val="1"/>
      <w:numFmt w:val="lowerRoman"/>
      <w:lvlText w:val="%3."/>
      <w:lvlJc w:val="right"/>
      <w:pPr>
        <w:ind w:left="2160" w:hanging="180"/>
      </w:pPr>
    </w:lvl>
    <w:lvl w:ilvl="3" w:tplc="FF7CD616">
      <w:start w:val="1"/>
      <w:numFmt w:val="decimal"/>
      <w:lvlText w:val="%4."/>
      <w:lvlJc w:val="left"/>
      <w:pPr>
        <w:ind w:left="2880" w:hanging="360"/>
      </w:pPr>
    </w:lvl>
    <w:lvl w:ilvl="4" w:tplc="AA4008D2">
      <w:start w:val="1"/>
      <w:numFmt w:val="lowerLetter"/>
      <w:lvlText w:val="%5."/>
      <w:lvlJc w:val="left"/>
      <w:pPr>
        <w:ind w:left="3600" w:hanging="360"/>
      </w:pPr>
    </w:lvl>
    <w:lvl w:ilvl="5" w:tplc="C110FC3E">
      <w:start w:val="1"/>
      <w:numFmt w:val="lowerRoman"/>
      <w:lvlText w:val="%6."/>
      <w:lvlJc w:val="right"/>
      <w:pPr>
        <w:ind w:left="4320" w:hanging="180"/>
      </w:pPr>
    </w:lvl>
    <w:lvl w:ilvl="6" w:tplc="732C02AA">
      <w:start w:val="1"/>
      <w:numFmt w:val="decimal"/>
      <w:lvlText w:val="%7."/>
      <w:lvlJc w:val="left"/>
      <w:pPr>
        <w:ind w:left="5040" w:hanging="360"/>
      </w:pPr>
    </w:lvl>
    <w:lvl w:ilvl="7" w:tplc="722A40F2">
      <w:start w:val="1"/>
      <w:numFmt w:val="lowerLetter"/>
      <w:lvlText w:val="%8."/>
      <w:lvlJc w:val="left"/>
      <w:pPr>
        <w:ind w:left="5760" w:hanging="360"/>
      </w:pPr>
    </w:lvl>
    <w:lvl w:ilvl="8" w:tplc="0CD491E0">
      <w:start w:val="1"/>
      <w:numFmt w:val="lowerRoman"/>
      <w:lvlText w:val="%9."/>
      <w:lvlJc w:val="right"/>
      <w:pPr>
        <w:ind w:left="6480" w:hanging="180"/>
      </w:pPr>
    </w:lvl>
  </w:abstractNum>
  <w:abstractNum w:abstractNumId="14" w15:restartNumberingAfterBreak="0">
    <w:nsid w:val="3DF23D2B"/>
    <w:multiLevelType w:val="hybridMultilevel"/>
    <w:tmpl w:val="4A4CB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D36DC4"/>
    <w:multiLevelType w:val="hybridMultilevel"/>
    <w:tmpl w:val="EB62C5D6"/>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A80E6A"/>
    <w:multiLevelType w:val="hybridMultilevel"/>
    <w:tmpl w:val="27C63C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F30229"/>
    <w:multiLevelType w:val="multilevel"/>
    <w:tmpl w:val="A5401936"/>
    <w:lvl w:ilvl="0">
      <w:start w:val="1"/>
      <w:numFmt w:val="decimal"/>
      <w:pStyle w:val="Heading1"/>
      <w:lvlText w:val="%1"/>
      <w:lvlJc w:val="left"/>
      <w:pPr>
        <w:ind w:left="716" w:hanging="432"/>
      </w:pPr>
    </w:lvl>
    <w:lvl w:ilvl="1">
      <w:start w:val="1"/>
      <w:numFmt w:val="decimal"/>
      <w:pStyle w:val="Heading2"/>
      <w:lvlText w:val="%1.%2"/>
      <w:lvlJc w:val="left"/>
      <w:pPr>
        <w:ind w:left="718" w:hanging="576"/>
      </w:pPr>
      <w:rPr>
        <w:b w:val="0"/>
        <w:i w:val="0"/>
        <w:color w:val="000000" w:themeColor="text1"/>
        <w:sz w:val="22"/>
        <w:szCs w:val="22"/>
      </w:rPr>
    </w:lvl>
    <w:lvl w:ilvl="2">
      <w:start w:val="1"/>
      <w:numFmt w:val="decimal"/>
      <w:pStyle w:val="Heading3"/>
      <w:lvlText w:val="%1.%2.%3"/>
      <w:lvlJc w:val="left"/>
      <w:pPr>
        <w:ind w:left="1429"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53808FE"/>
    <w:multiLevelType w:val="hybridMultilevel"/>
    <w:tmpl w:val="B65C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84F78"/>
    <w:multiLevelType w:val="hybridMultilevel"/>
    <w:tmpl w:val="9CDE8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A25432"/>
    <w:multiLevelType w:val="hybridMultilevel"/>
    <w:tmpl w:val="75B4E3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FA463D3"/>
    <w:multiLevelType w:val="hybridMultilevel"/>
    <w:tmpl w:val="CC626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0A7474"/>
    <w:multiLevelType w:val="multilevel"/>
    <w:tmpl w:val="BB30C878"/>
    <w:styleLink w:val="Style1"/>
    <w:lvl w:ilvl="0">
      <w:start w:val="1"/>
      <w:numFmt w:val="decimal"/>
      <w:lvlText w:val="%1."/>
      <w:lvlJc w:val="left"/>
      <w:pPr>
        <w:ind w:left="360" w:hanging="360"/>
      </w:pPr>
      <w:rPr>
        <w:rFonts w:ascii="Franklin Gothic Medium" w:hAnsi="Franklin Gothic Medium" w:cs="Arial"/>
        <w:b/>
        <w:sz w:val="24"/>
        <w:szCs w:val="22"/>
      </w:rPr>
    </w:lvl>
    <w:lvl w:ilvl="1">
      <w:start w:val="1"/>
      <w:numFmt w:val="decimal"/>
      <w:lvlText w:val="%1.%2."/>
      <w:lvlJc w:val="left"/>
      <w:pPr>
        <w:ind w:left="1134" w:hanging="567"/>
      </w:pPr>
      <w:rPr>
        <w:rFonts w:ascii="Franklin Gothic Medium" w:hAnsi="Franklin Gothic Medium" w:hint="default"/>
        <w:sz w:val="20"/>
      </w:rPr>
    </w:lvl>
    <w:lvl w:ilvl="2">
      <w:start w:val="1"/>
      <w:numFmt w:val="decimal"/>
      <w:lvlText w:val="%1.%2.%3."/>
      <w:lvlJc w:val="left"/>
      <w:pPr>
        <w:ind w:left="2041" w:hanging="737"/>
      </w:pPr>
      <w:rPr>
        <w:rFonts w:ascii="Franklin Gothic Medium" w:hAnsi="Franklin Gothic Medium" w:hint="default"/>
        <w:sz w:val="20"/>
      </w:rPr>
    </w:lvl>
    <w:lvl w:ilvl="3">
      <w:start w:val="1"/>
      <w:numFmt w:val="decimal"/>
      <w:lvlText w:val="%1.%2.%3.%4."/>
      <w:lvlJc w:val="left"/>
      <w:pPr>
        <w:ind w:left="2088" w:hanging="648"/>
      </w:pPr>
      <w:rPr>
        <w:rFonts w:ascii="Franklin Gothic Medium" w:hAnsi="Franklin Gothic Medium" w:hint="default"/>
        <w:sz w:val="20"/>
      </w:rPr>
    </w:lvl>
    <w:lvl w:ilvl="4">
      <w:start w:val="1"/>
      <w:numFmt w:val="decimal"/>
      <w:lvlText w:val="%1.%2.%3.%4.%5."/>
      <w:lvlJc w:val="left"/>
      <w:pPr>
        <w:ind w:left="2232" w:hanging="792"/>
      </w:pPr>
      <w:rPr>
        <w:rFonts w:ascii="Franklin Gothic Medium" w:hAnsi="Franklin Gothic Medium" w:hint="default"/>
        <w:sz w:val="20"/>
      </w:rPr>
    </w:lvl>
    <w:lvl w:ilvl="5">
      <w:start w:val="1"/>
      <w:numFmt w:val="decimal"/>
      <w:lvlText w:val="%1.%2.%3.%4.%5.%6."/>
      <w:lvlJc w:val="left"/>
      <w:pPr>
        <w:ind w:left="2376" w:hanging="936"/>
      </w:pPr>
      <w:rPr>
        <w:rFonts w:ascii="Franklin Gothic Medium" w:hAnsi="Franklin Gothic Medium" w:hint="default"/>
        <w:sz w:val="20"/>
      </w:rPr>
    </w:lvl>
    <w:lvl w:ilvl="6">
      <w:start w:val="1"/>
      <w:numFmt w:val="decimal"/>
      <w:lvlText w:val="%1.%2.%3.%4.%5.%6.%7."/>
      <w:lvlJc w:val="left"/>
      <w:pPr>
        <w:ind w:left="2520" w:hanging="1080"/>
      </w:pPr>
      <w:rPr>
        <w:rFonts w:ascii="Franklin Gothic Medium" w:hAnsi="Franklin Gothic Medium" w:hint="default"/>
        <w:sz w:val="20"/>
      </w:rPr>
    </w:lvl>
    <w:lvl w:ilvl="7">
      <w:start w:val="1"/>
      <w:numFmt w:val="decimal"/>
      <w:lvlText w:val="%1.%2.%3.%4.%5.%6.%7.%8."/>
      <w:lvlJc w:val="left"/>
      <w:pPr>
        <w:ind w:left="2664" w:hanging="1224"/>
      </w:pPr>
      <w:rPr>
        <w:rFonts w:ascii="Franklin Gothic Medium" w:hAnsi="Franklin Gothic Medium" w:hint="default"/>
        <w:sz w:val="20"/>
      </w:rPr>
    </w:lvl>
    <w:lvl w:ilvl="8">
      <w:start w:val="1"/>
      <w:numFmt w:val="decimal"/>
      <w:lvlText w:val="%1.%2.%3.%4.%5.%6.%7.%8.%9."/>
      <w:lvlJc w:val="left"/>
      <w:pPr>
        <w:ind w:left="2880" w:hanging="1440"/>
      </w:pPr>
      <w:rPr>
        <w:rFonts w:ascii="Franklin Gothic Medium" w:hAnsi="Franklin Gothic Medium" w:hint="default"/>
        <w:sz w:val="20"/>
      </w:rPr>
    </w:lvl>
  </w:abstractNum>
  <w:abstractNum w:abstractNumId="23" w15:restartNumberingAfterBreak="0">
    <w:nsid w:val="645E2510"/>
    <w:multiLevelType w:val="hybridMultilevel"/>
    <w:tmpl w:val="3AD8F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E61E7"/>
    <w:multiLevelType w:val="hybridMultilevel"/>
    <w:tmpl w:val="A5A41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AC42BB"/>
    <w:multiLevelType w:val="hybridMultilevel"/>
    <w:tmpl w:val="87E000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2654DE1"/>
    <w:multiLevelType w:val="hybridMultilevel"/>
    <w:tmpl w:val="0688D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5175592"/>
    <w:multiLevelType w:val="hybridMultilevel"/>
    <w:tmpl w:val="2EAAA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722319C"/>
    <w:multiLevelType w:val="hybridMultilevel"/>
    <w:tmpl w:val="99C48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90C0F17"/>
    <w:multiLevelType w:val="hybridMultilevel"/>
    <w:tmpl w:val="6682EEF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EFA04C3"/>
    <w:multiLevelType w:val="hybridMultilevel"/>
    <w:tmpl w:val="8D7C4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41149142">
    <w:abstractNumId w:val="17"/>
  </w:num>
  <w:num w:numId="2" w16cid:durableId="377437188">
    <w:abstractNumId w:val="22"/>
  </w:num>
  <w:num w:numId="3" w16cid:durableId="1535383025">
    <w:abstractNumId w:val="4"/>
  </w:num>
  <w:num w:numId="4" w16cid:durableId="2024359930">
    <w:abstractNumId w:val="20"/>
  </w:num>
  <w:num w:numId="5" w16cid:durableId="1088388340">
    <w:abstractNumId w:val="8"/>
  </w:num>
  <w:num w:numId="6" w16cid:durableId="87889162">
    <w:abstractNumId w:val="30"/>
  </w:num>
  <w:num w:numId="7" w16cid:durableId="455416949">
    <w:abstractNumId w:val="26"/>
  </w:num>
  <w:num w:numId="8" w16cid:durableId="1618103389">
    <w:abstractNumId w:val="11"/>
  </w:num>
  <w:num w:numId="9" w16cid:durableId="1065376303">
    <w:abstractNumId w:val="5"/>
  </w:num>
  <w:num w:numId="10" w16cid:durableId="1159809724">
    <w:abstractNumId w:val="19"/>
  </w:num>
  <w:num w:numId="11" w16cid:durableId="2102988324">
    <w:abstractNumId w:val="6"/>
  </w:num>
  <w:num w:numId="12" w16cid:durableId="713581732">
    <w:abstractNumId w:val="27"/>
  </w:num>
  <w:num w:numId="13" w16cid:durableId="1056860310">
    <w:abstractNumId w:val="24"/>
  </w:num>
  <w:num w:numId="14" w16cid:durableId="132021414">
    <w:abstractNumId w:val="7"/>
  </w:num>
  <w:num w:numId="15" w16cid:durableId="1219318689">
    <w:abstractNumId w:val="1"/>
  </w:num>
  <w:num w:numId="16" w16cid:durableId="243035249">
    <w:abstractNumId w:val="10"/>
  </w:num>
  <w:num w:numId="17" w16cid:durableId="2127851564">
    <w:abstractNumId w:val="9"/>
  </w:num>
  <w:num w:numId="18" w16cid:durableId="159975768">
    <w:abstractNumId w:val="14"/>
  </w:num>
  <w:num w:numId="19" w16cid:durableId="175922621">
    <w:abstractNumId w:val="21"/>
  </w:num>
  <w:num w:numId="20" w16cid:durableId="559637531">
    <w:abstractNumId w:val="25"/>
  </w:num>
  <w:num w:numId="21" w16cid:durableId="754128646">
    <w:abstractNumId w:val="28"/>
  </w:num>
  <w:num w:numId="22" w16cid:durableId="210314479">
    <w:abstractNumId w:val="16"/>
  </w:num>
  <w:num w:numId="23" w16cid:durableId="1185284592">
    <w:abstractNumId w:val="3"/>
  </w:num>
  <w:num w:numId="24" w16cid:durableId="1480994001">
    <w:abstractNumId w:val="18"/>
  </w:num>
  <w:num w:numId="25" w16cid:durableId="2015304571">
    <w:abstractNumId w:val="29"/>
  </w:num>
  <w:num w:numId="26" w16cid:durableId="723139900">
    <w:abstractNumId w:val="2"/>
  </w:num>
  <w:num w:numId="27" w16cid:durableId="760680608">
    <w:abstractNumId w:val="15"/>
  </w:num>
  <w:num w:numId="28" w16cid:durableId="122577694">
    <w:abstractNumId w:val="12"/>
  </w:num>
  <w:num w:numId="29" w16cid:durableId="286670129">
    <w:abstractNumId w:val="0"/>
  </w:num>
  <w:num w:numId="30" w16cid:durableId="631600499">
    <w:abstractNumId w:val="13"/>
  </w:num>
  <w:num w:numId="31" w16cid:durableId="73454710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1NjU0MTCxMDMyNzNR0lEKTi0uzszPAykwqgUAh8oroCwAAAA="/>
  </w:docVars>
  <w:rsids>
    <w:rsidRoot w:val="00C75CEE"/>
    <w:rsid w:val="00002588"/>
    <w:rsid w:val="000122C8"/>
    <w:rsid w:val="00014FE3"/>
    <w:rsid w:val="00016C20"/>
    <w:rsid w:val="000378FD"/>
    <w:rsid w:val="00037976"/>
    <w:rsid w:val="0004576A"/>
    <w:rsid w:val="0004753B"/>
    <w:rsid w:val="00072F9A"/>
    <w:rsid w:val="00080AA1"/>
    <w:rsid w:val="0008189A"/>
    <w:rsid w:val="00091FA3"/>
    <w:rsid w:val="000941D8"/>
    <w:rsid w:val="00094B64"/>
    <w:rsid w:val="00096A55"/>
    <w:rsid w:val="000A706D"/>
    <w:rsid w:val="000B2C47"/>
    <w:rsid w:val="000C3931"/>
    <w:rsid w:val="000D22C1"/>
    <w:rsid w:val="000E6EBA"/>
    <w:rsid w:val="000F6676"/>
    <w:rsid w:val="00104EAF"/>
    <w:rsid w:val="00105431"/>
    <w:rsid w:val="00105A5F"/>
    <w:rsid w:val="00113B1A"/>
    <w:rsid w:val="00114D56"/>
    <w:rsid w:val="00114ECC"/>
    <w:rsid w:val="00123A6C"/>
    <w:rsid w:val="00143598"/>
    <w:rsid w:val="00146B35"/>
    <w:rsid w:val="00154D2B"/>
    <w:rsid w:val="00157290"/>
    <w:rsid w:val="00171886"/>
    <w:rsid w:val="00172B39"/>
    <w:rsid w:val="001876BF"/>
    <w:rsid w:val="00190AC9"/>
    <w:rsid w:val="00197DD2"/>
    <w:rsid w:val="001B23F5"/>
    <w:rsid w:val="001B39DC"/>
    <w:rsid w:val="001C084A"/>
    <w:rsid w:val="001C36E3"/>
    <w:rsid w:val="001E6177"/>
    <w:rsid w:val="001E74C8"/>
    <w:rsid w:val="001E7DA6"/>
    <w:rsid w:val="00210995"/>
    <w:rsid w:val="0021316B"/>
    <w:rsid w:val="00213631"/>
    <w:rsid w:val="00215E87"/>
    <w:rsid w:val="002312AF"/>
    <w:rsid w:val="00255BF7"/>
    <w:rsid w:val="00267142"/>
    <w:rsid w:val="00271679"/>
    <w:rsid w:val="0027300B"/>
    <w:rsid w:val="0029154E"/>
    <w:rsid w:val="00295592"/>
    <w:rsid w:val="00296A27"/>
    <w:rsid w:val="00297973"/>
    <w:rsid w:val="00297DC4"/>
    <w:rsid w:val="002A3E76"/>
    <w:rsid w:val="002A408C"/>
    <w:rsid w:val="002A49CB"/>
    <w:rsid w:val="002B3E55"/>
    <w:rsid w:val="002B417F"/>
    <w:rsid w:val="002B441D"/>
    <w:rsid w:val="002B467D"/>
    <w:rsid w:val="002C279D"/>
    <w:rsid w:val="002E0EDF"/>
    <w:rsid w:val="002E5053"/>
    <w:rsid w:val="002F0B68"/>
    <w:rsid w:val="0030061F"/>
    <w:rsid w:val="00300BAB"/>
    <w:rsid w:val="0031055F"/>
    <w:rsid w:val="003214A3"/>
    <w:rsid w:val="00322611"/>
    <w:rsid w:val="00325987"/>
    <w:rsid w:val="00334A6D"/>
    <w:rsid w:val="00343D68"/>
    <w:rsid w:val="00352254"/>
    <w:rsid w:val="00356C11"/>
    <w:rsid w:val="00366CA5"/>
    <w:rsid w:val="0037098B"/>
    <w:rsid w:val="00372BE8"/>
    <w:rsid w:val="003870EF"/>
    <w:rsid w:val="0039431C"/>
    <w:rsid w:val="00395C11"/>
    <w:rsid w:val="00395F6A"/>
    <w:rsid w:val="003A336A"/>
    <w:rsid w:val="003B5996"/>
    <w:rsid w:val="003D650E"/>
    <w:rsid w:val="003E00EF"/>
    <w:rsid w:val="003E137F"/>
    <w:rsid w:val="003E15FB"/>
    <w:rsid w:val="003E1DB1"/>
    <w:rsid w:val="003E405D"/>
    <w:rsid w:val="003E6C1A"/>
    <w:rsid w:val="003F2B5B"/>
    <w:rsid w:val="003F2C3A"/>
    <w:rsid w:val="003F3496"/>
    <w:rsid w:val="003F6BD2"/>
    <w:rsid w:val="00400983"/>
    <w:rsid w:val="00400C4D"/>
    <w:rsid w:val="00402F5F"/>
    <w:rsid w:val="004044DA"/>
    <w:rsid w:val="00404DB2"/>
    <w:rsid w:val="00404FE9"/>
    <w:rsid w:val="004118BC"/>
    <w:rsid w:val="00425893"/>
    <w:rsid w:val="004362C1"/>
    <w:rsid w:val="00437D46"/>
    <w:rsid w:val="00445B66"/>
    <w:rsid w:val="004470CD"/>
    <w:rsid w:val="00451744"/>
    <w:rsid w:val="00476E6F"/>
    <w:rsid w:val="00484659"/>
    <w:rsid w:val="00485DEF"/>
    <w:rsid w:val="00487B33"/>
    <w:rsid w:val="004900F6"/>
    <w:rsid w:val="00495D41"/>
    <w:rsid w:val="004B14E8"/>
    <w:rsid w:val="004B20F5"/>
    <w:rsid w:val="004B2351"/>
    <w:rsid w:val="004B52B5"/>
    <w:rsid w:val="004D7800"/>
    <w:rsid w:val="004E45C5"/>
    <w:rsid w:val="004F5AC6"/>
    <w:rsid w:val="004F5F46"/>
    <w:rsid w:val="004F611C"/>
    <w:rsid w:val="0050095B"/>
    <w:rsid w:val="00524B58"/>
    <w:rsid w:val="00526FDC"/>
    <w:rsid w:val="00534840"/>
    <w:rsid w:val="00537658"/>
    <w:rsid w:val="00541BCD"/>
    <w:rsid w:val="00543A13"/>
    <w:rsid w:val="00553887"/>
    <w:rsid w:val="0055426D"/>
    <w:rsid w:val="00557EEE"/>
    <w:rsid w:val="00564117"/>
    <w:rsid w:val="005653F8"/>
    <w:rsid w:val="0056691B"/>
    <w:rsid w:val="005671DC"/>
    <w:rsid w:val="00572236"/>
    <w:rsid w:val="00581CBC"/>
    <w:rsid w:val="00584684"/>
    <w:rsid w:val="00584D2A"/>
    <w:rsid w:val="0059013E"/>
    <w:rsid w:val="0059269E"/>
    <w:rsid w:val="005979DB"/>
    <w:rsid w:val="005A032C"/>
    <w:rsid w:val="005A34E3"/>
    <w:rsid w:val="005B104F"/>
    <w:rsid w:val="005B3D8D"/>
    <w:rsid w:val="005B62F1"/>
    <w:rsid w:val="005B768A"/>
    <w:rsid w:val="005C15CC"/>
    <w:rsid w:val="005D08CD"/>
    <w:rsid w:val="005D7D59"/>
    <w:rsid w:val="005E59E2"/>
    <w:rsid w:val="005F13CA"/>
    <w:rsid w:val="005F2135"/>
    <w:rsid w:val="006073CA"/>
    <w:rsid w:val="00607C88"/>
    <w:rsid w:val="00624BFC"/>
    <w:rsid w:val="006331E0"/>
    <w:rsid w:val="006354E8"/>
    <w:rsid w:val="006373D0"/>
    <w:rsid w:val="0064157F"/>
    <w:rsid w:val="006438C9"/>
    <w:rsid w:val="00651E15"/>
    <w:rsid w:val="00665D33"/>
    <w:rsid w:val="00672625"/>
    <w:rsid w:val="00676C08"/>
    <w:rsid w:val="006779D6"/>
    <w:rsid w:val="00696E8B"/>
    <w:rsid w:val="00697BAB"/>
    <w:rsid w:val="006A1E60"/>
    <w:rsid w:val="006A76C3"/>
    <w:rsid w:val="006B4494"/>
    <w:rsid w:val="006B6A58"/>
    <w:rsid w:val="006C4FE3"/>
    <w:rsid w:val="006C5595"/>
    <w:rsid w:val="006D1428"/>
    <w:rsid w:val="006D18AC"/>
    <w:rsid w:val="006F3A70"/>
    <w:rsid w:val="006F439D"/>
    <w:rsid w:val="006F52A9"/>
    <w:rsid w:val="006F6121"/>
    <w:rsid w:val="006F7EC1"/>
    <w:rsid w:val="007104EE"/>
    <w:rsid w:val="007115D8"/>
    <w:rsid w:val="00712510"/>
    <w:rsid w:val="00713DC2"/>
    <w:rsid w:val="007170CB"/>
    <w:rsid w:val="0071762D"/>
    <w:rsid w:val="00717A4F"/>
    <w:rsid w:val="00721FBC"/>
    <w:rsid w:val="00726CDC"/>
    <w:rsid w:val="00734E06"/>
    <w:rsid w:val="00746B06"/>
    <w:rsid w:val="00754882"/>
    <w:rsid w:val="00756E1B"/>
    <w:rsid w:val="00764DC0"/>
    <w:rsid w:val="0076636D"/>
    <w:rsid w:val="00766582"/>
    <w:rsid w:val="00781D0B"/>
    <w:rsid w:val="007B417F"/>
    <w:rsid w:val="007C4447"/>
    <w:rsid w:val="007C7A9C"/>
    <w:rsid w:val="007D1A8A"/>
    <w:rsid w:val="007D580E"/>
    <w:rsid w:val="007E09FE"/>
    <w:rsid w:val="007E5E0E"/>
    <w:rsid w:val="007E654C"/>
    <w:rsid w:val="007F0B0D"/>
    <w:rsid w:val="00802798"/>
    <w:rsid w:val="0080287D"/>
    <w:rsid w:val="00802957"/>
    <w:rsid w:val="00810CB1"/>
    <w:rsid w:val="00821733"/>
    <w:rsid w:val="008225E9"/>
    <w:rsid w:val="00832E56"/>
    <w:rsid w:val="00836F50"/>
    <w:rsid w:val="00840548"/>
    <w:rsid w:val="00841FB3"/>
    <w:rsid w:val="00844788"/>
    <w:rsid w:val="00854823"/>
    <w:rsid w:val="00855220"/>
    <w:rsid w:val="00870C09"/>
    <w:rsid w:val="008722CC"/>
    <w:rsid w:val="0088590F"/>
    <w:rsid w:val="00885BCE"/>
    <w:rsid w:val="00885CB2"/>
    <w:rsid w:val="008873D3"/>
    <w:rsid w:val="008932E1"/>
    <w:rsid w:val="00893928"/>
    <w:rsid w:val="008951D2"/>
    <w:rsid w:val="0089561C"/>
    <w:rsid w:val="008A6031"/>
    <w:rsid w:val="008A6841"/>
    <w:rsid w:val="008B5E06"/>
    <w:rsid w:val="008B7084"/>
    <w:rsid w:val="008B7D18"/>
    <w:rsid w:val="008C1B4D"/>
    <w:rsid w:val="008C62D8"/>
    <w:rsid w:val="008C67E6"/>
    <w:rsid w:val="008D2B94"/>
    <w:rsid w:val="008D4FA6"/>
    <w:rsid w:val="008D52D4"/>
    <w:rsid w:val="008F215F"/>
    <w:rsid w:val="008F270B"/>
    <w:rsid w:val="008F3237"/>
    <w:rsid w:val="00905B81"/>
    <w:rsid w:val="00921EBE"/>
    <w:rsid w:val="00922B0E"/>
    <w:rsid w:val="009264F2"/>
    <w:rsid w:val="0093119A"/>
    <w:rsid w:val="00931900"/>
    <w:rsid w:val="009330F8"/>
    <w:rsid w:val="009337D5"/>
    <w:rsid w:val="00933E8F"/>
    <w:rsid w:val="009355CF"/>
    <w:rsid w:val="009378A9"/>
    <w:rsid w:val="009520BF"/>
    <w:rsid w:val="00954E19"/>
    <w:rsid w:val="00957A3E"/>
    <w:rsid w:val="009716BC"/>
    <w:rsid w:val="0097581B"/>
    <w:rsid w:val="0097627D"/>
    <w:rsid w:val="00976383"/>
    <w:rsid w:val="0098178F"/>
    <w:rsid w:val="0098265B"/>
    <w:rsid w:val="009905BB"/>
    <w:rsid w:val="00996BF1"/>
    <w:rsid w:val="009975F1"/>
    <w:rsid w:val="009A018B"/>
    <w:rsid w:val="009A0DA0"/>
    <w:rsid w:val="009A0F7E"/>
    <w:rsid w:val="009A55B2"/>
    <w:rsid w:val="009B5DD0"/>
    <w:rsid w:val="009B60E1"/>
    <w:rsid w:val="009B6978"/>
    <w:rsid w:val="009C2E78"/>
    <w:rsid w:val="009D049F"/>
    <w:rsid w:val="009E13D9"/>
    <w:rsid w:val="009E37D7"/>
    <w:rsid w:val="009E37F9"/>
    <w:rsid w:val="009F6F34"/>
    <w:rsid w:val="00A027A9"/>
    <w:rsid w:val="00A03704"/>
    <w:rsid w:val="00A03BB2"/>
    <w:rsid w:val="00A0426D"/>
    <w:rsid w:val="00A07E3B"/>
    <w:rsid w:val="00A13EA2"/>
    <w:rsid w:val="00A21DCC"/>
    <w:rsid w:val="00A261FA"/>
    <w:rsid w:val="00A267B0"/>
    <w:rsid w:val="00A32EEE"/>
    <w:rsid w:val="00A33099"/>
    <w:rsid w:val="00A3693A"/>
    <w:rsid w:val="00A42178"/>
    <w:rsid w:val="00A502BE"/>
    <w:rsid w:val="00A62447"/>
    <w:rsid w:val="00A62BC0"/>
    <w:rsid w:val="00A75C30"/>
    <w:rsid w:val="00A821B7"/>
    <w:rsid w:val="00A95378"/>
    <w:rsid w:val="00A95AE5"/>
    <w:rsid w:val="00A95F6B"/>
    <w:rsid w:val="00A964B8"/>
    <w:rsid w:val="00A9684D"/>
    <w:rsid w:val="00AB2C9B"/>
    <w:rsid w:val="00AC31E5"/>
    <w:rsid w:val="00AC5AE2"/>
    <w:rsid w:val="00AD7E12"/>
    <w:rsid w:val="00AE5AF1"/>
    <w:rsid w:val="00AE7B6C"/>
    <w:rsid w:val="00AF023F"/>
    <w:rsid w:val="00AF51C7"/>
    <w:rsid w:val="00B11771"/>
    <w:rsid w:val="00B15CB3"/>
    <w:rsid w:val="00B20B93"/>
    <w:rsid w:val="00B25C00"/>
    <w:rsid w:val="00B361B8"/>
    <w:rsid w:val="00B36CBE"/>
    <w:rsid w:val="00B43DBC"/>
    <w:rsid w:val="00B4681C"/>
    <w:rsid w:val="00B51F43"/>
    <w:rsid w:val="00B52E5F"/>
    <w:rsid w:val="00B62E60"/>
    <w:rsid w:val="00B8081C"/>
    <w:rsid w:val="00B85105"/>
    <w:rsid w:val="00B907E6"/>
    <w:rsid w:val="00B921A6"/>
    <w:rsid w:val="00B951F7"/>
    <w:rsid w:val="00B97E53"/>
    <w:rsid w:val="00BA271F"/>
    <w:rsid w:val="00BA5A5E"/>
    <w:rsid w:val="00BA68CB"/>
    <w:rsid w:val="00BA7934"/>
    <w:rsid w:val="00BA7DEF"/>
    <w:rsid w:val="00BB0A15"/>
    <w:rsid w:val="00BC0779"/>
    <w:rsid w:val="00BC1C37"/>
    <w:rsid w:val="00BC3197"/>
    <w:rsid w:val="00BC51D0"/>
    <w:rsid w:val="00BC5E82"/>
    <w:rsid w:val="00BE1260"/>
    <w:rsid w:val="00BE4ABE"/>
    <w:rsid w:val="00BE4F78"/>
    <w:rsid w:val="00BE79F6"/>
    <w:rsid w:val="00BF0B45"/>
    <w:rsid w:val="00BF0B96"/>
    <w:rsid w:val="00C01BD8"/>
    <w:rsid w:val="00C02D22"/>
    <w:rsid w:val="00C07950"/>
    <w:rsid w:val="00C21A06"/>
    <w:rsid w:val="00C374D9"/>
    <w:rsid w:val="00C413FA"/>
    <w:rsid w:val="00C42609"/>
    <w:rsid w:val="00C4335B"/>
    <w:rsid w:val="00C45A07"/>
    <w:rsid w:val="00C462EF"/>
    <w:rsid w:val="00C4786C"/>
    <w:rsid w:val="00C52180"/>
    <w:rsid w:val="00C54E51"/>
    <w:rsid w:val="00C55D0D"/>
    <w:rsid w:val="00C56F44"/>
    <w:rsid w:val="00C578D7"/>
    <w:rsid w:val="00C635C6"/>
    <w:rsid w:val="00C64978"/>
    <w:rsid w:val="00C67D57"/>
    <w:rsid w:val="00C75CEE"/>
    <w:rsid w:val="00C80E2D"/>
    <w:rsid w:val="00C830E0"/>
    <w:rsid w:val="00C84768"/>
    <w:rsid w:val="00C85CF8"/>
    <w:rsid w:val="00C87998"/>
    <w:rsid w:val="00CA2683"/>
    <w:rsid w:val="00CB0744"/>
    <w:rsid w:val="00CB49E6"/>
    <w:rsid w:val="00CB67B5"/>
    <w:rsid w:val="00CB794B"/>
    <w:rsid w:val="00CC2CB0"/>
    <w:rsid w:val="00CC4993"/>
    <w:rsid w:val="00CC6D81"/>
    <w:rsid w:val="00CD18A4"/>
    <w:rsid w:val="00CD205B"/>
    <w:rsid w:val="00CD316B"/>
    <w:rsid w:val="00CE1C65"/>
    <w:rsid w:val="00CF2F41"/>
    <w:rsid w:val="00D00194"/>
    <w:rsid w:val="00D01F77"/>
    <w:rsid w:val="00D068D8"/>
    <w:rsid w:val="00D101FA"/>
    <w:rsid w:val="00D158C6"/>
    <w:rsid w:val="00D24901"/>
    <w:rsid w:val="00D260F2"/>
    <w:rsid w:val="00D31EA2"/>
    <w:rsid w:val="00D33825"/>
    <w:rsid w:val="00D47457"/>
    <w:rsid w:val="00D47E72"/>
    <w:rsid w:val="00D5314D"/>
    <w:rsid w:val="00D57544"/>
    <w:rsid w:val="00D60022"/>
    <w:rsid w:val="00D6094F"/>
    <w:rsid w:val="00D651AB"/>
    <w:rsid w:val="00D651FD"/>
    <w:rsid w:val="00D752E4"/>
    <w:rsid w:val="00D75511"/>
    <w:rsid w:val="00D802A5"/>
    <w:rsid w:val="00D92FD4"/>
    <w:rsid w:val="00DA07F9"/>
    <w:rsid w:val="00DA6F3C"/>
    <w:rsid w:val="00DC2DC2"/>
    <w:rsid w:val="00DC58B5"/>
    <w:rsid w:val="00DD0060"/>
    <w:rsid w:val="00DD2D9C"/>
    <w:rsid w:val="00DD37C3"/>
    <w:rsid w:val="00DD5CD3"/>
    <w:rsid w:val="00DF3E0B"/>
    <w:rsid w:val="00DF540D"/>
    <w:rsid w:val="00E02405"/>
    <w:rsid w:val="00E125DF"/>
    <w:rsid w:val="00E151E1"/>
    <w:rsid w:val="00E21EF0"/>
    <w:rsid w:val="00E25119"/>
    <w:rsid w:val="00E27898"/>
    <w:rsid w:val="00E301DF"/>
    <w:rsid w:val="00E367EB"/>
    <w:rsid w:val="00E44E5F"/>
    <w:rsid w:val="00E473D7"/>
    <w:rsid w:val="00E54F00"/>
    <w:rsid w:val="00E57179"/>
    <w:rsid w:val="00E648F0"/>
    <w:rsid w:val="00E6716A"/>
    <w:rsid w:val="00E76C4D"/>
    <w:rsid w:val="00E77235"/>
    <w:rsid w:val="00E83D69"/>
    <w:rsid w:val="00E85049"/>
    <w:rsid w:val="00E860CE"/>
    <w:rsid w:val="00E97DE7"/>
    <w:rsid w:val="00EA48EF"/>
    <w:rsid w:val="00EC1B09"/>
    <w:rsid w:val="00EC3A7D"/>
    <w:rsid w:val="00EC7EEC"/>
    <w:rsid w:val="00ED2598"/>
    <w:rsid w:val="00ED44F9"/>
    <w:rsid w:val="00ED4587"/>
    <w:rsid w:val="00ED4C23"/>
    <w:rsid w:val="00ED64DB"/>
    <w:rsid w:val="00EE17E4"/>
    <w:rsid w:val="00EE1A50"/>
    <w:rsid w:val="00EE1D65"/>
    <w:rsid w:val="00EE756C"/>
    <w:rsid w:val="00EF56D4"/>
    <w:rsid w:val="00F045F9"/>
    <w:rsid w:val="00F04A2F"/>
    <w:rsid w:val="00F22E19"/>
    <w:rsid w:val="00F23D02"/>
    <w:rsid w:val="00F25D46"/>
    <w:rsid w:val="00F26B4A"/>
    <w:rsid w:val="00F26E0F"/>
    <w:rsid w:val="00F340AF"/>
    <w:rsid w:val="00F34F85"/>
    <w:rsid w:val="00F35F72"/>
    <w:rsid w:val="00F425B7"/>
    <w:rsid w:val="00F636C7"/>
    <w:rsid w:val="00F75AA9"/>
    <w:rsid w:val="00F828D3"/>
    <w:rsid w:val="00F90675"/>
    <w:rsid w:val="00F952A5"/>
    <w:rsid w:val="00F965CA"/>
    <w:rsid w:val="00FA0136"/>
    <w:rsid w:val="00FA047A"/>
    <w:rsid w:val="00FA66D7"/>
    <w:rsid w:val="00FB107E"/>
    <w:rsid w:val="00FC26BE"/>
    <w:rsid w:val="00FD091B"/>
    <w:rsid w:val="00FD2B5E"/>
    <w:rsid w:val="00FD3F09"/>
    <w:rsid w:val="00FE609F"/>
    <w:rsid w:val="00FF670C"/>
    <w:rsid w:val="02DC195F"/>
    <w:rsid w:val="04C8518F"/>
    <w:rsid w:val="06107C7F"/>
    <w:rsid w:val="07C03111"/>
    <w:rsid w:val="09F9B78C"/>
    <w:rsid w:val="0BCC0E39"/>
    <w:rsid w:val="0C5E610E"/>
    <w:rsid w:val="0C7CB8B7"/>
    <w:rsid w:val="11D542E9"/>
    <w:rsid w:val="133660C5"/>
    <w:rsid w:val="136B5B69"/>
    <w:rsid w:val="16CAEAB7"/>
    <w:rsid w:val="16F3125E"/>
    <w:rsid w:val="17CD9BCD"/>
    <w:rsid w:val="182E6967"/>
    <w:rsid w:val="1A429FD0"/>
    <w:rsid w:val="1B367BB6"/>
    <w:rsid w:val="1CBECE05"/>
    <w:rsid w:val="1DBEEBCD"/>
    <w:rsid w:val="1F5ABC2E"/>
    <w:rsid w:val="1F7C571F"/>
    <w:rsid w:val="1F9C7695"/>
    <w:rsid w:val="20A74FAD"/>
    <w:rsid w:val="214955C1"/>
    <w:rsid w:val="2427948C"/>
    <w:rsid w:val="268B7811"/>
    <w:rsid w:val="269C3035"/>
    <w:rsid w:val="28AF770E"/>
    <w:rsid w:val="28E29DC7"/>
    <w:rsid w:val="29B8BAB6"/>
    <w:rsid w:val="29FBF89C"/>
    <w:rsid w:val="2A42EFC2"/>
    <w:rsid w:val="2A873909"/>
    <w:rsid w:val="2ACE8686"/>
    <w:rsid w:val="2ADD9D6A"/>
    <w:rsid w:val="2D5AD573"/>
    <w:rsid w:val="2D7E69C1"/>
    <w:rsid w:val="2E2BBD72"/>
    <w:rsid w:val="2FB4B46F"/>
    <w:rsid w:val="3260DCFC"/>
    <w:rsid w:val="34F7D12C"/>
    <w:rsid w:val="35B37C50"/>
    <w:rsid w:val="35DB16B6"/>
    <w:rsid w:val="36231C49"/>
    <w:rsid w:val="37EF8CE0"/>
    <w:rsid w:val="387E970F"/>
    <w:rsid w:val="395BCBBD"/>
    <w:rsid w:val="3CA9BBF2"/>
    <w:rsid w:val="3E4D806B"/>
    <w:rsid w:val="41698E7D"/>
    <w:rsid w:val="446D54A1"/>
    <w:rsid w:val="45672E02"/>
    <w:rsid w:val="4747B7EE"/>
    <w:rsid w:val="489354CB"/>
    <w:rsid w:val="4C225FBE"/>
    <w:rsid w:val="4D75B68D"/>
    <w:rsid w:val="4F00E9C5"/>
    <w:rsid w:val="4F9E9840"/>
    <w:rsid w:val="53341430"/>
    <w:rsid w:val="536C9735"/>
    <w:rsid w:val="53CBB9A7"/>
    <w:rsid w:val="56A2DEA7"/>
    <w:rsid w:val="572D1498"/>
    <w:rsid w:val="5870B5F4"/>
    <w:rsid w:val="58C98E61"/>
    <w:rsid w:val="5A507CBE"/>
    <w:rsid w:val="5E07A421"/>
    <w:rsid w:val="5FB8BCF8"/>
    <w:rsid w:val="623E7FEF"/>
    <w:rsid w:val="644BA4E5"/>
    <w:rsid w:val="64B67DCA"/>
    <w:rsid w:val="65381DFE"/>
    <w:rsid w:val="67BBDFBA"/>
    <w:rsid w:val="68B498C7"/>
    <w:rsid w:val="6B39C07B"/>
    <w:rsid w:val="6D9EDDC8"/>
    <w:rsid w:val="6E28BC2B"/>
    <w:rsid w:val="71013561"/>
    <w:rsid w:val="73E3F7CA"/>
    <w:rsid w:val="76444658"/>
    <w:rsid w:val="77506C0E"/>
    <w:rsid w:val="798A6717"/>
    <w:rsid w:val="7AD29596"/>
    <w:rsid w:val="7ED3EE7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4BC67"/>
  <w15:docId w15:val="{B7C19B1F-D731-4AC1-B1B2-B9B688CE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5B3D8D"/>
    <w:pPr>
      <w:jc w:val="both"/>
    </w:pPr>
    <w:rPr>
      <w:rFonts w:asciiTheme="minorHAnsi" w:hAnsiTheme="minorHAnsi"/>
      <w:sz w:val="22"/>
      <w:szCs w:val="22"/>
    </w:rPr>
  </w:style>
  <w:style w:type="paragraph" w:styleId="Heading1">
    <w:name w:val="heading 1"/>
    <w:basedOn w:val="NoSpacing"/>
    <w:next w:val="NoSpacing"/>
    <w:link w:val="Heading1Char"/>
    <w:uiPriority w:val="9"/>
    <w:qFormat/>
    <w:rsid w:val="00172B39"/>
    <w:pPr>
      <w:keepNext/>
      <w:keepLines/>
      <w:numPr>
        <w:numId w:val="1"/>
      </w:numPr>
      <w:ind w:left="720" w:hanging="578"/>
      <w:outlineLvl w:val="0"/>
    </w:pPr>
    <w:rPr>
      <w:rFonts w:asciiTheme="majorHAnsi" w:hAnsiTheme="majorHAnsi"/>
      <w:b/>
      <w:bCs/>
      <w:color w:val="006EB6"/>
      <w:szCs w:val="28"/>
    </w:rPr>
  </w:style>
  <w:style w:type="paragraph" w:styleId="Heading2">
    <w:name w:val="heading 2"/>
    <w:basedOn w:val="NoSpacing"/>
    <w:next w:val="NoSpacing"/>
    <w:link w:val="Heading2Char"/>
    <w:uiPriority w:val="9"/>
    <w:unhideWhenUsed/>
    <w:qFormat/>
    <w:rsid w:val="00FA047A"/>
    <w:pPr>
      <w:keepNext/>
      <w:keepLines/>
      <w:numPr>
        <w:ilvl w:val="1"/>
        <w:numId w:val="1"/>
      </w:numPr>
      <w:ind w:left="720" w:hanging="578"/>
      <w:outlineLvl w:val="1"/>
    </w:pPr>
    <w:rPr>
      <w:bCs/>
      <w:szCs w:val="26"/>
    </w:rPr>
  </w:style>
  <w:style w:type="paragraph" w:styleId="Heading3">
    <w:name w:val="heading 3"/>
    <w:basedOn w:val="NoSpacing"/>
    <w:next w:val="NoSpacing"/>
    <w:link w:val="Heading3Char"/>
    <w:uiPriority w:val="9"/>
    <w:unhideWhenUsed/>
    <w:qFormat/>
    <w:rsid w:val="00FA047A"/>
    <w:pPr>
      <w:keepNext/>
      <w:keepLines/>
      <w:numPr>
        <w:ilvl w:val="2"/>
        <w:numId w:val="1"/>
      </w:numPr>
      <w:ind w:left="720" w:hanging="578"/>
      <w:outlineLvl w:val="2"/>
    </w:pPr>
    <w:rPr>
      <w:bCs/>
    </w:rPr>
  </w:style>
  <w:style w:type="paragraph" w:styleId="Heading4">
    <w:name w:val="heading 4"/>
    <w:basedOn w:val="Normal"/>
    <w:next w:val="Normal"/>
    <w:link w:val="Heading4Char"/>
    <w:uiPriority w:val="9"/>
    <w:semiHidden/>
    <w:unhideWhenUsed/>
    <w:qFormat/>
    <w:rsid w:val="00534840"/>
    <w:pPr>
      <w:keepNext/>
      <w:keepLines/>
      <w:numPr>
        <w:ilvl w:val="3"/>
        <w:numId w:val="1"/>
      </w:numPr>
      <w:spacing w:before="200"/>
      <w:outlineLvl w:val="3"/>
    </w:pPr>
    <w:rPr>
      <w:rFonts w:ascii="Arial" w:hAnsi="Arial"/>
      <w:b/>
      <w:bCs/>
      <w:i/>
      <w:iCs/>
      <w:color w:val="006EB6"/>
    </w:rPr>
  </w:style>
  <w:style w:type="paragraph" w:styleId="Heading5">
    <w:name w:val="heading 5"/>
    <w:basedOn w:val="Normal"/>
    <w:next w:val="Normal"/>
    <w:link w:val="Heading5Char"/>
    <w:uiPriority w:val="9"/>
    <w:unhideWhenUsed/>
    <w:qFormat/>
    <w:rsid w:val="00534840"/>
    <w:pPr>
      <w:keepNext/>
      <w:keepLines/>
      <w:numPr>
        <w:ilvl w:val="4"/>
        <w:numId w:val="1"/>
      </w:numPr>
      <w:spacing w:before="200"/>
      <w:outlineLvl w:val="4"/>
    </w:pPr>
    <w:rPr>
      <w:rFonts w:ascii="Arial" w:hAnsi="Arial"/>
      <w:color w:val="243F60"/>
    </w:rPr>
  </w:style>
  <w:style w:type="paragraph" w:styleId="Heading6">
    <w:name w:val="heading 6"/>
    <w:basedOn w:val="Normal"/>
    <w:next w:val="Normal"/>
    <w:link w:val="Heading6Char"/>
    <w:uiPriority w:val="9"/>
    <w:semiHidden/>
    <w:unhideWhenUsed/>
    <w:qFormat/>
    <w:rsid w:val="00534840"/>
    <w:pPr>
      <w:keepNext/>
      <w:keepLines/>
      <w:numPr>
        <w:ilvl w:val="5"/>
        <w:numId w:val="1"/>
      </w:numPr>
      <w:spacing w:before="200"/>
      <w:outlineLvl w:val="5"/>
    </w:pPr>
    <w:rPr>
      <w:rFonts w:ascii="Arial" w:hAnsi="Arial"/>
      <w:i/>
      <w:iCs/>
      <w:color w:val="243F60"/>
    </w:rPr>
  </w:style>
  <w:style w:type="paragraph" w:styleId="Heading7">
    <w:name w:val="heading 7"/>
    <w:basedOn w:val="Normal"/>
    <w:next w:val="Normal"/>
    <w:link w:val="Heading7Char"/>
    <w:uiPriority w:val="9"/>
    <w:semiHidden/>
    <w:unhideWhenUsed/>
    <w:qFormat/>
    <w:rsid w:val="00B951F7"/>
    <w:pPr>
      <w:keepNext/>
      <w:keepLines/>
      <w:numPr>
        <w:ilvl w:val="6"/>
        <w:numId w:val="1"/>
      </w:numPr>
      <w:spacing w:before="200"/>
      <w:ind w:left="5040" w:hanging="36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B951F7"/>
    <w:pPr>
      <w:keepNext/>
      <w:keepLines/>
      <w:numPr>
        <w:ilvl w:val="7"/>
        <w:numId w:val="1"/>
      </w:numPr>
      <w:spacing w:before="200"/>
      <w:ind w:left="5760" w:hanging="36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B951F7"/>
    <w:pPr>
      <w:keepNext/>
      <w:keepLines/>
      <w:numPr>
        <w:ilvl w:val="8"/>
        <w:numId w:val="1"/>
      </w:numPr>
      <w:spacing w:before="200"/>
      <w:ind w:left="6480" w:hanging="18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nhideWhenUsed/>
    <w:rsid w:val="008D4FA6"/>
    <w:pPr>
      <w:tabs>
        <w:tab w:val="center" w:pos="4513"/>
        <w:tab w:val="right" w:pos="9026"/>
      </w:tabs>
    </w:pPr>
    <w:rPr>
      <w:rFonts w:asciiTheme="majorHAnsi" w:hAnsiTheme="majorHAnsi"/>
    </w:rPr>
  </w:style>
  <w:style w:type="character" w:customStyle="1" w:styleId="HeaderChar">
    <w:name w:val="Header Char"/>
    <w:basedOn w:val="DefaultParagraphFont"/>
    <w:link w:val="Header"/>
    <w:rsid w:val="008D4FA6"/>
    <w:rPr>
      <w:rFonts w:asciiTheme="majorHAnsi" w:hAnsiTheme="majorHAnsi"/>
      <w:sz w:val="22"/>
      <w:szCs w:val="22"/>
    </w:rPr>
  </w:style>
  <w:style w:type="paragraph" w:styleId="Footer">
    <w:name w:val="footer"/>
    <w:basedOn w:val="Normal"/>
    <w:link w:val="FooterChar"/>
    <w:uiPriority w:val="99"/>
    <w:unhideWhenUsed/>
    <w:rsid w:val="00C75CEE"/>
    <w:pPr>
      <w:tabs>
        <w:tab w:val="center" w:pos="4513"/>
        <w:tab w:val="right" w:pos="9026"/>
      </w:tabs>
    </w:pPr>
  </w:style>
  <w:style w:type="character" w:customStyle="1" w:styleId="FooterChar">
    <w:name w:val="Footer Char"/>
    <w:basedOn w:val="DefaultParagraphFont"/>
    <w:link w:val="Footer"/>
    <w:uiPriority w:val="99"/>
    <w:rsid w:val="00C75CEE"/>
  </w:style>
  <w:style w:type="paragraph" w:styleId="BalloonText">
    <w:name w:val="Balloon Text"/>
    <w:basedOn w:val="Normal"/>
    <w:link w:val="BalloonTextChar"/>
    <w:uiPriority w:val="99"/>
    <w:semiHidden/>
    <w:unhideWhenUsed/>
    <w:rsid w:val="00C75CEE"/>
    <w:rPr>
      <w:rFonts w:ascii="Tahoma" w:hAnsi="Tahoma" w:cs="Tahoma"/>
      <w:sz w:val="16"/>
      <w:szCs w:val="16"/>
    </w:rPr>
  </w:style>
  <w:style w:type="character" w:customStyle="1" w:styleId="BalloonTextChar">
    <w:name w:val="Balloon Text Char"/>
    <w:link w:val="BalloonText"/>
    <w:uiPriority w:val="99"/>
    <w:semiHidden/>
    <w:rsid w:val="00C75CEE"/>
    <w:rPr>
      <w:rFonts w:ascii="Tahoma" w:hAnsi="Tahoma" w:cs="Tahoma"/>
      <w:sz w:val="16"/>
      <w:szCs w:val="16"/>
    </w:rPr>
  </w:style>
  <w:style w:type="character" w:styleId="Hyperlink">
    <w:name w:val="Hyperlink"/>
    <w:uiPriority w:val="99"/>
    <w:rsid w:val="00C75CEE"/>
    <w:rPr>
      <w:color w:val="0000FF"/>
      <w:u w:val="single"/>
    </w:rPr>
  </w:style>
  <w:style w:type="character" w:styleId="PlaceholderText">
    <w:name w:val="Placeholder Text"/>
    <w:uiPriority w:val="99"/>
    <w:semiHidden/>
    <w:rsid w:val="00C75CEE"/>
    <w:rPr>
      <w:color w:val="808080"/>
    </w:rPr>
  </w:style>
  <w:style w:type="character" w:customStyle="1" w:styleId="Heading1Char">
    <w:name w:val="Heading 1 Char"/>
    <w:link w:val="Heading1"/>
    <w:uiPriority w:val="9"/>
    <w:rsid w:val="00172B39"/>
    <w:rPr>
      <w:rFonts w:asciiTheme="majorHAnsi" w:hAnsiTheme="majorHAnsi"/>
      <w:b/>
      <w:bCs/>
      <w:color w:val="006EB6"/>
      <w:sz w:val="22"/>
      <w:szCs w:val="28"/>
    </w:rPr>
  </w:style>
  <w:style w:type="paragraph" w:styleId="ListParagraph">
    <w:name w:val="List Paragraph"/>
    <w:basedOn w:val="Normal"/>
    <w:link w:val="ListParagraphChar"/>
    <w:uiPriority w:val="34"/>
    <w:qFormat/>
    <w:rsid w:val="00A62BC0"/>
    <w:pPr>
      <w:spacing w:line="259" w:lineRule="auto"/>
      <w:ind w:left="720"/>
      <w:contextualSpacing/>
    </w:pPr>
    <w:rPr>
      <w:rFonts w:ascii="Franklin Gothic Book" w:hAnsi="Franklin Gothic Book"/>
    </w:rPr>
  </w:style>
  <w:style w:type="character" w:customStyle="1" w:styleId="ListParagraphChar">
    <w:name w:val="List Paragraph Char"/>
    <w:link w:val="ListParagraph"/>
    <w:uiPriority w:val="34"/>
    <w:locked/>
    <w:rsid w:val="00A62BC0"/>
    <w:rPr>
      <w:rFonts w:ascii="Franklin Gothic Book" w:eastAsia="Times New Roman" w:hAnsi="Franklin Gothic Book" w:cs="Times New Roman"/>
      <w:lang w:eastAsia="en-GB"/>
    </w:rPr>
  </w:style>
  <w:style w:type="character" w:customStyle="1" w:styleId="Heading2Char">
    <w:name w:val="Heading 2 Char"/>
    <w:link w:val="Heading2"/>
    <w:uiPriority w:val="9"/>
    <w:rsid w:val="00FA047A"/>
    <w:rPr>
      <w:rFonts w:asciiTheme="minorHAnsi" w:hAnsiTheme="minorHAnsi"/>
      <w:bCs/>
      <w:sz w:val="22"/>
      <w:szCs w:val="26"/>
    </w:rPr>
  </w:style>
  <w:style w:type="character" w:customStyle="1" w:styleId="Heading3Char">
    <w:name w:val="Heading 3 Char"/>
    <w:link w:val="Heading3"/>
    <w:uiPriority w:val="9"/>
    <w:rsid w:val="00FA047A"/>
    <w:rPr>
      <w:rFonts w:asciiTheme="minorHAnsi" w:hAnsiTheme="minorHAnsi"/>
      <w:bCs/>
      <w:sz w:val="22"/>
      <w:szCs w:val="22"/>
    </w:rPr>
  </w:style>
  <w:style w:type="character" w:customStyle="1" w:styleId="Heading4Char">
    <w:name w:val="Heading 4 Char"/>
    <w:link w:val="Heading4"/>
    <w:uiPriority w:val="9"/>
    <w:semiHidden/>
    <w:rsid w:val="00534840"/>
    <w:rPr>
      <w:rFonts w:ascii="Arial" w:hAnsi="Arial"/>
      <w:b/>
      <w:bCs/>
      <w:i/>
      <w:iCs/>
      <w:color w:val="006EB6"/>
      <w:sz w:val="22"/>
      <w:szCs w:val="22"/>
    </w:rPr>
  </w:style>
  <w:style w:type="character" w:customStyle="1" w:styleId="Heading5Char">
    <w:name w:val="Heading 5 Char"/>
    <w:link w:val="Heading5"/>
    <w:uiPriority w:val="9"/>
    <w:rsid w:val="00534840"/>
    <w:rPr>
      <w:rFonts w:ascii="Arial" w:hAnsi="Arial"/>
      <w:color w:val="243F60"/>
      <w:sz w:val="22"/>
      <w:szCs w:val="22"/>
    </w:rPr>
  </w:style>
  <w:style w:type="character" w:customStyle="1" w:styleId="Heading6Char">
    <w:name w:val="Heading 6 Char"/>
    <w:link w:val="Heading6"/>
    <w:uiPriority w:val="9"/>
    <w:semiHidden/>
    <w:rsid w:val="00534840"/>
    <w:rPr>
      <w:rFonts w:ascii="Arial" w:hAnsi="Arial"/>
      <w:i/>
      <w:iCs/>
      <w:color w:val="243F60"/>
      <w:sz w:val="22"/>
      <w:szCs w:val="22"/>
    </w:rPr>
  </w:style>
  <w:style w:type="character" w:customStyle="1" w:styleId="Heading7Char">
    <w:name w:val="Heading 7 Char"/>
    <w:link w:val="Heading7"/>
    <w:uiPriority w:val="9"/>
    <w:semiHidden/>
    <w:rsid w:val="00B951F7"/>
    <w:rPr>
      <w:rFonts w:ascii="Cambria" w:hAnsi="Cambria"/>
      <w:i/>
      <w:iCs/>
      <w:color w:val="404040"/>
      <w:sz w:val="22"/>
      <w:szCs w:val="22"/>
    </w:rPr>
  </w:style>
  <w:style w:type="character" w:customStyle="1" w:styleId="Heading8Char">
    <w:name w:val="Heading 8 Char"/>
    <w:link w:val="Heading8"/>
    <w:uiPriority w:val="9"/>
    <w:semiHidden/>
    <w:rsid w:val="00B951F7"/>
    <w:rPr>
      <w:rFonts w:ascii="Cambria" w:hAnsi="Cambria"/>
      <w:color w:val="404040"/>
    </w:rPr>
  </w:style>
  <w:style w:type="character" w:customStyle="1" w:styleId="Heading9Char">
    <w:name w:val="Heading 9 Char"/>
    <w:link w:val="Heading9"/>
    <w:uiPriority w:val="9"/>
    <w:semiHidden/>
    <w:rsid w:val="00B951F7"/>
    <w:rPr>
      <w:rFonts w:ascii="Cambria" w:hAnsi="Cambria"/>
      <w:i/>
      <w:iCs/>
      <w:color w:val="404040"/>
    </w:rPr>
  </w:style>
  <w:style w:type="numbering" w:customStyle="1" w:styleId="Style1">
    <w:name w:val="Style1"/>
    <w:uiPriority w:val="99"/>
    <w:rsid w:val="00B951F7"/>
    <w:pPr>
      <w:numPr>
        <w:numId w:val="2"/>
      </w:numPr>
    </w:pPr>
  </w:style>
  <w:style w:type="character" w:customStyle="1" w:styleId="TempBodyTextChar">
    <w:name w:val="Temp Body Text Char"/>
    <w:link w:val="TempBodyText"/>
    <w:locked/>
    <w:rsid w:val="0097581B"/>
    <w:rPr>
      <w:rFonts w:ascii="Arial" w:hAnsi="Arial" w:cs="Arial"/>
      <w:lang w:eastAsia="ko-KR"/>
    </w:rPr>
  </w:style>
  <w:style w:type="paragraph" w:customStyle="1" w:styleId="TempBodyText">
    <w:name w:val="Temp Body Text"/>
    <w:basedOn w:val="ListParagraph"/>
    <w:link w:val="TempBodyTextChar"/>
    <w:qFormat/>
    <w:rsid w:val="0097581B"/>
    <w:pPr>
      <w:spacing w:after="200" w:line="276" w:lineRule="auto"/>
      <w:ind w:left="1567" w:hanging="432"/>
    </w:pPr>
    <w:rPr>
      <w:rFonts w:ascii="Arial" w:eastAsia="Calibri" w:hAnsi="Arial" w:cs="Arial"/>
      <w:lang w:eastAsia="ko-KR"/>
    </w:rPr>
  </w:style>
  <w:style w:type="paragraph" w:styleId="NoSpacing">
    <w:name w:val="No Spacing"/>
    <w:uiPriority w:val="1"/>
    <w:qFormat/>
    <w:rsid w:val="005B3D8D"/>
    <w:pPr>
      <w:jc w:val="both"/>
    </w:pPr>
    <w:rPr>
      <w:rFonts w:asciiTheme="minorHAnsi" w:hAnsiTheme="minorHAnsi"/>
      <w:sz w:val="22"/>
      <w:szCs w:val="22"/>
    </w:rPr>
  </w:style>
  <w:style w:type="table" w:styleId="TableGrid">
    <w:name w:val="Table Grid"/>
    <w:basedOn w:val="TableNormal"/>
    <w:uiPriority w:val="39"/>
    <w:rsid w:val="0034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Spacing"/>
    <w:next w:val="NoSpacing"/>
    <w:link w:val="TitleChar"/>
    <w:uiPriority w:val="10"/>
    <w:qFormat/>
    <w:rsid w:val="00FA047A"/>
    <w:pPr>
      <w:contextualSpacing/>
      <w:jc w:val="center"/>
    </w:pPr>
    <w:rPr>
      <w:rFonts w:asciiTheme="majorHAnsi" w:eastAsiaTheme="majorEastAsia" w:hAnsiTheme="majorHAnsi" w:cstheme="majorBidi"/>
      <w:b/>
      <w:spacing w:val="-10"/>
      <w:kern w:val="28"/>
      <w:sz w:val="52"/>
      <w:szCs w:val="56"/>
    </w:rPr>
  </w:style>
  <w:style w:type="character" w:customStyle="1" w:styleId="TitleChar">
    <w:name w:val="Title Char"/>
    <w:basedOn w:val="DefaultParagraphFont"/>
    <w:link w:val="Title"/>
    <w:uiPriority w:val="10"/>
    <w:rsid w:val="00FA047A"/>
    <w:rPr>
      <w:rFonts w:asciiTheme="majorHAnsi" w:eastAsiaTheme="majorEastAsia" w:hAnsiTheme="majorHAnsi" w:cstheme="majorBidi"/>
      <w:b/>
      <w:spacing w:val="-10"/>
      <w:kern w:val="28"/>
      <w:sz w:val="52"/>
      <w:szCs w:val="56"/>
    </w:rPr>
  </w:style>
  <w:style w:type="paragraph" w:styleId="Subtitle">
    <w:name w:val="Subtitle"/>
    <w:basedOn w:val="NoSpacing"/>
    <w:next w:val="NoSpacing"/>
    <w:link w:val="SubtitleChar"/>
    <w:uiPriority w:val="11"/>
    <w:qFormat/>
    <w:rsid w:val="00E77235"/>
    <w:pPr>
      <w:numPr>
        <w:ilvl w:val="1"/>
      </w:numPr>
      <w:jc w:val="center"/>
    </w:pPr>
    <w:rPr>
      <w:rFonts w:asciiTheme="majorHAnsi" w:eastAsiaTheme="minorEastAsia" w:hAnsiTheme="majorHAnsi" w:cstheme="minorBidi"/>
      <w:spacing w:val="15"/>
      <w:sz w:val="52"/>
    </w:rPr>
  </w:style>
  <w:style w:type="character" w:customStyle="1" w:styleId="SubtitleChar">
    <w:name w:val="Subtitle Char"/>
    <w:basedOn w:val="DefaultParagraphFont"/>
    <w:link w:val="Subtitle"/>
    <w:uiPriority w:val="11"/>
    <w:rsid w:val="00E77235"/>
    <w:rPr>
      <w:rFonts w:asciiTheme="majorHAnsi" w:eastAsiaTheme="minorEastAsia" w:hAnsiTheme="majorHAnsi" w:cstheme="minorBidi"/>
      <w:spacing w:val="15"/>
      <w:sz w:val="52"/>
      <w:szCs w:val="22"/>
    </w:rPr>
  </w:style>
  <w:style w:type="paragraph" w:styleId="NormalWeb">
    <w:name w:val="Normal (Web)"/>
    <w:basedOn w:val="Normal"/>
    <w:uiPriority w:val="99"/>
    <w:unhideWhenUsed/>
    <w:rsid w:val="006A1E60"/>
    <w:pPr>
      <w:spacing w:before="100" w:beforeAutospacing="1" w:after="100" w:afterAutospacing="1"/>
      <w:jc w:val="left"/>
    </w:pPr>
    <w:rPr>
      <w:rFonts w:ascii="Times New Roman" w:hAnsi="Times New Roman"/>
      <w:sz w:val="24"/>
      <w:szCs w:val="24"/>
    </w:rPr>
  </w:style>
  <w:style w:type="paragraph" w:customStyle="1" w:styleId="Default">
    <w:name w:val="Default"/>
    <w:rsid w:val="00C54E51"/>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uiPriority w:val="99"/>
    <w:semiHidden/>
    <w:unhideWhenUsed/>
    <w:rsid w:val="008B5E06"/>
    <w:rPr>
      <w:sz w:val="16"/>
      <w:szCs w:val="16"/>
    </w:rPr>
  </w:style>
  <w:style w:type="paragraph" w:styleId="CommentText">
    <w:name w:val="annotation text"/>
    <w:basedOn w:val="Normal"/>
    <w:link w:val="CommentTextChar"/>
    <w:uiPriority w:val="99"/>
    <w:unhideWhenUsed/>
    <w:rsid w:val="008B5E06"/>
    <w:rPr>
      <w:sz w:val="20"/>
      <w:szCs w:val="20"/>
    </w:rPr>
  </w:style>
  <w:style w:type="character" w:customStyle="1" w:styleId="CommentTextChar">
    <w:name w:val="Comment Text Char"/>
    <w:basedOn w:val="DefaultParagraphFont"/>
    <w:link w:val="CommentText"/>
    <w:uiPriority w:val="99"/>
    <w:rsid w:val="008B5E06"/>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B5E06"/>
    <w:rPr>
      <w:b/>
      <w:bCs/>
    </w:rPr>
  </w:style>
  <w:style w:type="character" w:customStyle="1" w:styleId="CommentSubjectChar">
    <w:name w:val="Comment Subject Char"/>
    <w:basedOn w:val="CommentTextChar"/>
    <w:link w:val="CommentSubject"/>
    <w:uiPriority w:val="99"/>
    <w:semiHidden/>
    <w:rsid w:val="008B5E06"/>
    <w:rPr>
      <w:rFonts w:asciiTheme="minorHAnsi" w:hAnsiTheme="minorHAnsi"/>
      <w:b/>
      <w:bCs/>
    </w:rPr>
  </w:style>
  <w:style w:type="paragraph" w:styleId="Revision">
    <w:name w:val="Revision"/>
    <w:hidden/>
    <w:uiPriority w:val="99"/>
    <w:semiHidden/>
    <w:rsid w:val="003E00EF"/>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355693">
      <w:bodyDiv w:val="1"/>
      <w:marLeft w:val="0"/>
      <w:marRight w:val="0"/>
      <w:marTop w:val="0"/>
      <w:marBottom w:val="0"/>
      <w:divBdr>
        <w:top w:val="none" w:sz="0" w:space="0" w:color="auto"/>
        <w:left w:val="none" w:sz="0" w:space="0" w:color="auto"/>
        <w:bottom w:val="none" w:sz="0" w:space="0" w:color="auto"/>
        <w:right w:val="none" w:sz="0" w:space="0" w:color="auto"/>
      </w:divBdr>
    </w:div>
    <w:div w:id="11332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hyperlink" Target="http://www.cogni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gnita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CCA5199F1074099772C0C6EB83183" ma:contentTypeVersion="13" ma:contentTypeDescription="Create a new document." ma:contentTypeScope="" ma:versionID="2b278346763cdd274b6442a4ed8db8a9">
  <xsd:schema xmlns:xsd="http://www.w3.org/2001/XMLSchema" xmlns:xs="http://www.w3.org/2001/XMLSchema" xmlns:p="http://schemas.microsoft.com/office/2006/metadata/properties" xmlns:ns2="b0187bfe-a3e2-4d9b-be5a-702fef603a4c" xmlns:ns3="c99b1a43-021f-4fb4-aac2-8e92fb3fc5a9" targetNamespace="http://schemas.microsoft.com/office/2006/metadata/properties" ma:root="true" ma:fieldsID="17db7b830e19dd6ccd352d284d3ef985" ns2:_="" ns3:_="">
    <xsd:import namespace="b0187bfe-a3e2-4d9b-be5a-702fef603a4c"/>
    <xsd:import namespace="c99b1a43-021f-4fb4-aac2-8e92fb3fc5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87bfe-a3e2-4d9b-be5a-702fef603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9b1a43-021f-4fb4-aac2-8e92fb3fc5a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187bfe-a3e2-4d9b-be5a-702fef603a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4FD0DE-DB4F-468A-88B4-11664BCF3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87bfe-a3e2-4d9b-be5a-702fef603a4c"/>
    <ds:schemaRef ds:uri="c99b1a43-021f-4fb4-aac2-8e92fb3f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A0B3B-E2F2-488B-BDFD-6D6FD84509BB}">
  <ds:schemaRefs>
    <ds:schemaRef ds:uri="http://schemas.microsoft.com/office/2006/metadata/properties"/>
    <ds:schemaRef ds:uri="http://schemas.microsoft.com/office/infopath/2007/PartnerControls"/>
    <ds:schemaRef ds:uri="b0187bfe-a3e2-4d9b-be5a-702fef603a4c"/>
  </ds:schemaRefs>
</ds:datastoreItem>
</file>

<file path=customXml/itemProps4.xml><?xml version="1.0" encoding="utf-8"?>
<ds:datastoreItem xmlns:ds="http://schemas.openxmlformats.org/officeDocument/2006/customXml" ds:itemID="{5A9F1B2E-FE24-4273-9354-518CE323713E}">
  <ds:schemaRefs>
    <ds:schemaRef ds:uri="http://schemas.microsoft.com/sharepoint/v3/contenttype/forms"/>
  </ds:schemaRefs>
</ds:datastoreItem>
</file>

<file path=customXml/itemProps5.xml><?xml version="1.0" encoding="utf-8"?>
<ds:datastoreItem xmlns:ds="http://schemas.openxmlformats.org/officeDocument/2006/customXml" ds:itemID="{E8F82932-FF06-44EC-99FA-8A0BA902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1927</Words>
  <Characters>10988</Characters>
  <Application>Microsoft Office Word</Application>
  <DocSecurity>0</DocSecurity>
  <Lines>784</Lines>
  <Paragraphs>860</Paragraphs>
  <ScaleCrop>false</ScaleCrop>
  <Company>Cognita</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louise.hobkirk</dc:creator>
  <cp:lastModifiedBy>Chris Cripps</cp:lastModifiedBy>
  <cp:revision>2</cp:revision>
  <cp:lastPrinted>2025-07-02T14:12:00Z</cp:lastPrinted>
  <dcterms:created xsi:type="dcterms:W3CDTF">2026-05-05T08:06:00Z</dcterms:created>
  <dcterms:modified xsi:type="dcterms:W3CDTF">2026-05-05T08:06:00Z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0x0101003D0CCA5199F1074099772C0C6EB83183</vt:lpwstr>
  </property>
  <property fmtid="{D5CDD505-2E9C-101B-9397-08002B2CF9AE}" pid="3" name="Order">
    <vt:r8>7763600</vt:r8>
  </property>
  <property fmtid="{D5CDD505-2E9C-101B-9397-08002B2CF9AE}" pid="4" name="ComplianceAssetId">
    <vt:lpwstr/>
  </property>
  <property fmtid="{D5CDD505-2E9C-101B-9397-08002B2CF9AE}" pid="5" name="MediaServiceImageTags">
    <vt:lpwstr/>
  </property>
  <property fmtid="{D5CDD505-2E9C-101B-9397-08002B2CF9AE}" pid="6" name="MSIP_Label_0e0653c8-e0a6-47f4-adf8-01034877a8f2_Enabled">
    <vt:lpwstr>true</vt:lpwstr>
  </property>
  <property fmtid="{D5CDD505-2E9C-101B-9397-08002B2CF9AE}" pid="7" name="MSIP_Label_0e0653c8-e0a6-47f4-adf8-01034877a8f2_SetDate">
    <vt:lpwstr>2026-05-05T08:00:34Z</vt:lpwstr>
  </property>
  <property fmtid="{D5CDD505-2E9C-101B-9397-08002B2CF9AE}" pid="8" name="MSIP_Label_0e0653c8-e0a6-47f4-adf8-01034877a8f2_Method">
    <vt:lpwstr>Standard</vt:lpwstr>
  </property>
  <property fmtid="{D5CDD505-2E9C-101B-9397-08002B2CF9AE}" pid="9" name="MSIP_Label_0e0653c8-e0a6-47f4-adf8-01034877a8f2_Name">
    <vt:lpwstr>Internal</vt:lpwstr>
  </property>
  <property fmtid="{D5CDD505-2E9C-101B-9397-08002B2CF9AE}" pid="10" name="MSIP_Label_0e0653c8-e0a6-47f4-adf8-01034877a8f2_SiteId">
    <vt:lpwstr>06d2dc82-6fed-4d3b-9218-37d34fb0405b</vt:lpwstr>
  </property>
  <property fmtid="{D5CDD505-2E9C-101B-9397-08002B2CF9AE}" pid="11" name="MSIP_Label_0e0653c8-e0a6-47f4-adf8-01034877a8f2_ActionId">
    <vt:lpwstr>730318ec-ffb7-4a7d-9fec-edfd020ab6cc</vt:lpwstr>
  </property>
  <property fmtid="{D5CDD505-2E9C-101B-9397-08002B2CF9AE}" pid="12" name="MSIP_Label_0e0653c8-e0a6-47f4-adf8-01034877a8f2_ContentBits">
    <vt:lpwstr>0</vt:lpwstr>
  </property>
  <property fmtid="{D5CDD505-2E9C-101B-9397-08002B2CF9AE}" pid="13" name="MSIP_Label_0e0653c8-e0a6-47f4-adf8-01034877a8f2_Tag">
    <vt:lpwstr>10, 3, 0, 2</vt:lpwstr>
  </property>
</Properties>
</file>